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B5" w:rsidRDefault="00496FB5" w:rsidP="00AE7F68">
      <w:pPr>
        <w:shd w:val="clear" w:color="auto" w:fill="FFFFFF"/>
        <w:jc w:val="right"/>
        <w:rPr>
          <w:rFonts w:eastAsia="Calibri"/>
          <w:bCs w:val="0"/>
          <w:color w:val="000000"/>
          <w:sz w:val="24"/>
          <w:szCs w:val="22"/>
        </w:rPr>
      </w:pPr>
    </w:p>
    <w:p w:rsidR="00AE7F68" w:rsidRDefault="00910979" w:rsidP="00AE7F68">
      <w:pPr>
        <w:shd w:val="clear" w:color="auto" w:fill="FFFFFF"/>
        <w:jc w:val="right"/>
        <w:rPr>
          <w:rFonts w:eastAsia="Calibri"/>
          <w:bCs w:val="0"/>
          <w:color w:val="000000"/>
          <w:sz w:val="24"/>
          <w:szCs w:val="22"/>
        </w:rPr>
      </w:pPr>
      <w:r>
        <w:rPr>
          <w:rFonts w:eastAsia="Calibri"/>
          <w:bCs w:val="0"/>
          <w:color w:val="000000"/>
          <w:sz w:val="24"/>
          <w:szCs w:val="22"/>
        </w:rPr>
        <w:t>Apklausos</w:t>
      </w:r>
      <w:r w:rsidR="00AE7F68">
        <w:rPr>
          <w:rFonts w:eastAsia="Calibri"/>
          <w:bCs w:val="0"/>
          <w:color w:val="000000"/>
          <w:sz w:val="24"/>
          <w:szCs w:val="22"/>
        </w:rPr>
        <w:t xml:space="preserve"> sąlygų </w:t>
      </w:r>
    </w:p>
    <w:p w:rsidR="00AE7F68" w:rsidRPr="00275981" w:rsidRDefault="00AE7F68" w:rsidP="00AE7F68">
      <w:pPr>
        <w:shd w:val="clear" w:color="auto" w:fill="FFFFFF"/>
        <w:jc w:val="right"/>
        <w:rPr>
          <w:rFonts w:eastAsia="Calibri"/>
          <w:bCs w:val="0"/>
          <w:color w:val="000000"/>
          <w:sz w:val="24"/>
          <w:szCs w:val="22"/>
        </w:rPr>
      </w:pPr>
      <w:r w:rsidRPr="00275981">
        <w:rPr>
          <w:rFonts w:eastAsia="Calibri"/>
          <w:bCs w:val="0"/>
          <w:color w:val="000000"/>
          <w:sz w:val="24"/>
          <w:szCs w:val="22"/>
        </w:rPr>
        <w:t>1 priedas</w:t>
      </w:r>
    </w:p>
    <w:p w:rsidR="00AE7F68" w:rsidRPr="00C57345" w:rsidRDefault="00AE7F68" w:rsidP="00AE7F68">
      <w:pPr>
        <w:jc w:val="center"/>
        <w:rPr>
          <w:rFonts w:eastAsia="Calibri"/>
          <w:b w:val="0"/>
          <w:bCs w:val="0"/>
          <w:sz w:val="24"/>
        </w:rPr>
      </w:pPr>
    </w:p>
    <w:p w:rsidR="00AE7F68" w:rsidRPr="00C57345" w:rsidRDefault="00AE7F68" w:rsidP="00AE7F68">
      <w:pPr>
        <w:ind w:right="-178"/>
        <w:jc w:val="center"/>
        <w:rPr>
          <w:rFonts w:eastAsia="Calibri"/>
          <w:b w:val="0"/>
          <w:bCs w:val="0"/>
          <w:sz w:val="16"/>
          <w:szCs w:val="16"/>
        </w:rPr>
      </w:pPr>
      <w:r w:rsidRPr="00C57345">
        <w:rPr>
          <w:rFonts w:eastAsia="Calibri"/>
          <w:b w:val="0"/>
          <w:bCs w:val="0"/>
          <w:sz w:val="16"/>
          <w:szCs w:val="16"/>
        </w:rPr>
        <w:t>Herbas arba prekių ženklas</w:t>
      </w:r>
    </w:p>
    <w:p w:rsidR="00AE7F68" w:rsidRPr="00C57345" w:rsidRDefault="00AE7F68" w:rsidP="00AE7F68">
      <w:pPr>
        <w:ind w:right="-178"/>
        <w:jc w:val="center"/>
        <w:rPr>
          <w:rFonts w:eastAsia="Calibri"/>
          <w:b w:val="0"/>
          <w:bCs w:val="0"/>
          <w:sz w:val="16"/>
          <w:szCs w:val="16"/>
        </w:rPr>
      </w:pPr>
    </w:p>
    <w:p w:rsidR="00AE7F68" w:rsidRPr="00C57345" w:rsidRDefault="00AE7F68" w:rsidP="00AE7F68">
      <w:pPr>
        <w:ind w:right="-178"/>
        <w:jc w:val="center"/>
        <w:rPr>
          <w:rFonts w:eastAsia="Calibri"/>
          <w:b w:val="0"/>
          <w:bCs w:val="0"/>
          <w:sz w:val="16"/>
          <w:szCs w:val="16"/>
        </w:rPr>
      </w:pPr>
      <w:r w:rsidRPr="00C57345">
        <w:rPr>
          <w:rFonts w:eastAsia="Calibri"/>
          <w:b w:val="0"/>
          <w:bCs w:val="0"/>
          <w:sz w:val="16"/>
          <w:szCs w:val="16"/>
        </w:rPr>
        <w:t>(Tiekėjo pavadinimas)</w:t>
      </w:r>
    </w:p>
    <w:p w:rsidR="00AE7F68" w:rsidRPr="00C57345" w:rsidRDefault="00AE7F68" w:rsidP="00AE7F68">
      <w:pPr>
        <w:ind w:right="-178"/>
        <w:jc w:val="center"/>
        <w:rPr>
          <w:rFonts w:eastAsia="Calibri"/>
          <w:b w:val="0"/>
          <w:bCs w:val="0"/>
          <w:sz w:val="24"/>
          <w:szCs w:val="22"/>
        </w:rPr>
      </w:pPr>
    </w:p>
    <w:p w:rsidR="00AE7F68" w:rsidRPr="00C57345" w:rsidRDefault="00AE7F68" w:rsidP="00AE7F68">
      <w:pPr>
        <w:ind w:right="-178"/>
        <w:jc w:val="center"/>
        <w:rPr>
          <w:rFonts w:eastAsia="Calibri"/>
          <w:b w:val="0"/>
          <w:bCs w:val="0"/>
          <w:sz w:val="16"/>
          <w:szCs w:val="16"/>
        </w:rPr>
      </w:pPr>
      <w:r w:rsidRPr="00C57345">
        <w:rPr>
          <w:rFonts w:eastAsia="Calibri"/>
          <w:b w:val="0"/>
          <w:bCs w:val="0"/>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AE7F68" w:rsidRPr="00C57345" w:rsidRDefault="00AE7F68" w:rsidP="00AE7F68">
      <w:pPr>
        <w:ind w:right="-178"/>
        <w:jc w:val="center"/>
        <w:rPr>
          <w:rFonts w:eastAsia="Calibri"/>
          <w:b w:val="0"/>
          <w:bCs w:val="0"/>
          <w:sz w:val="16"/>
          <w:szCs w:val="16"/>
        </w:rPr>
      </w:pPr>
    </w:p>
    <w:p w:rsidR="00AE7F68" w:rsidRPr="00C57345" w:rsidRDefault="00AE7F68" w:rsidP="00AE7F68">
      <w:pPr>
        <w:jc w:val="center"/>
        <w:rPr>
          <w:rFonts w:eastAsia="Calibri"/>
          <w:sz w:val="24"/>
        </w:rPr>
      </w:pPr>
    </w:p>
    <w:p w:rsidR="00AE7F68" w:rsidRPr="00C57345" w:rsidRDefault="00AE7F68" w:rsidP="00AE7F68">
      <w:pPr>
        <w:jc w:val="both"/>
        <w:rPr>
          <w:rFonts w:eastAsia="Calibri"/>
          <w:b w:val="0"/>
          <w:bCs w:val="0"/>
          <w:sz w:val="24"/>
        </w:rPr>
      </w:pPr>
      <w:r w:rsidRPr="00C57345">
        <w:rPr>
          <w:rFonts w:eastAsia="Calibri"/>
          <w:b w:val="0"/>
          <w:bCs w:val="0"/>
          <w:sz w:val="24"/>
        </w:rPr>
        <w:t>__________________________</w:t>
      </w:r>
    </w:p>
    <w:p w:rsidR="00AE7F68" w:rsidRPr="00C57345" w:rsidRDefault="00AE7F68" w:rsidP="00AE7F68">
      <w:pPr>
        <w:tabs>
          <w:tab w:val="center" w:pos="2520"/>
        </w:tabs>
        <w:jc w:val="both"/>
        <w:rPr>
          <w:rFonts w:eastAsia="Calibri"/>
          <w:b w:val="0"/>
          <w:bCs w:val="0"/>
          <w:sz w:val="22"/>
          <w:szCs w:val="22"/>
        </w:rPr>
      </w:pPr>
      <w:r w:rsidRPr="00C57345">
        <w:rPr>
          <w:rFonts w:eastAsia="Calibri"/>
          <w:b w:val="0"/>
          <w:bCs w:val="0"/>
          <w:sz w:val="22"/>
          <w:szCs w:val="22"/>
        </w:rPr>
        <w:t>(Adresatas (perkančioji organizacija))</w:t>
      </w:r>
    </w:p>
    <w:p w:rsidR="00AE7F68" w:rsidRPr="00C57345" w:rsidRDefault="00AE7F68" w:rsidP="00AE7F68">
      <w:pPr>
        <w:jc w:val="center"/>
        <w:rPr>
          <w:rFonts w:eastAsia="Calibri"/>
          <w:bCs w:val="0"/>
          <w:sz w:val="24"/>
        </w:rPr>
      </w:pPr>
    </w:p>
    <w:p w:rsidR="00AE7F68" w:rsidRPr="00C57345" w:rsidRDefault="00AE7F68" w:rsidP="00AE7F68">
      <w:pPr>
        <w:tabs>
          <w:tab w:val="right" w:leader="underscore" w:pos="8505"/>
        </w:tabs>
        <w:jc w:val="center"/>
        <w:rPr>
          <w:rFonts w:eastAsia="Calibri"/>
          <w:bCs w:val="0"/>
          <w:sz w:val="24"/>
        </w:rPr>
      </w:pPr>
      <w:r w:rsidRPr="00C57345">
        <w:rPr>
          <w:rFonts w:eastAsia="Calibri"/>
          <w:bCs w:val="0"/>
          <w:sz w:val="24"/>
        </w:rPr>
        <w:t>PASIŪLYMAS</w:t>
      </w:r>
    </w:p>
    <w:p w:rsidR="00275981" w:rsidRPr="00275981" w:rsidRDefault="00275981" w:rsidP="00275981">
      <w:pPr>
        <w:tabs>
          <w:tab w:val="right" w:leader="underscore" w:pos="8505"/>
        </w:tabs>
        <w:jc w:val="center"/>
        <w:rPr>
          <w:rFonts w:eastAsia="Calibri"/>
          <w:bCs w:val="0"/>
          <w:sz w:val="28"/>
          <w:szCs w:val="28"/>
        </w:rPr>
      </w:pPr>
      <w:r w:rsidRPr="00275981">
        <w:rPr>
          <w:rFonts w:eastAsia="Calibri"/>
          <w:bCs w:val="0"/>
          <w:sz w:val="28"/>
          <w:szCs w:val="28"/>
        </w:rPr>
        <w:t>DĖL LIETUVOS AUDITORIŲ RŪMŲ FINANSINIŲ ATASKAITŲ AUDITO IR LIETUVOS AUDITORIŲ RŪMŲ VEIKLOS AUDITO PASLAUGŲ</w:t>
      </w:r>
    </w:p>
    <w:p w:rsidR="00AE7F68" w:rsidRPr="00C57345" w:rsidRDefault="00AE7F68" w:rsidP="00AE7F68">
      <w:pPr>
        <w:tabs>
          <w:tab w:val="right" w:leader="underscore" w:pos="8505"/>
        </w:tabs>
        <w:jc w:val="center"/>
        <w:rPr>
          <w:rFonts w:eastAsia="Calibri"/>
          <w:bCs w:val="0"/>
          <w:caps/>
          <w:color w:val="000000"/>
          <w:sz w:val="24"/>
        </w:rPr>
      </w:pPr>
    </w:p>
    <w:p w:rsidR="00AE7F68" w:rsidRPr="00C57345" w:rsidRDefault="00AE7F68" w:rsidP="00AE7F68">
      <w:pPr>
        <w:jc w:val="center"/>
        <w:rPr>
          <w:rFonts w:eastAsia="Calibri"/>
          <w:b w:val="0"/>
          <w:bCs w:val="0"/>
          <w:sz w:val="24"/>
        </w:rPr>
      </w:pPr>
      <w:r w:rsidRPr="00C57345">
        <w:rPr>
          <w:rFonts w:eastAsia="Calibri"/>
          <w:bCs w:val="0"/>
          <w:sz w:val="24"/>
        </w:rPr>
        <w:t>A DALIS. TECHNINĖ INFORMACIJA IR DUOMENYS APIE TIEKĖJĄ</w:t>
      </w:r>
    </w:p>
    <w:p w:rsidR="00AE7F68" w:rsidRPr="00C57345" w:rsidRDefault="00AE7F68" w:rsidP="00AE7F68">
      <w:pPr>
        <w:shd w:val="clear" w:color="auto" w:fill="FFFFFF"/>
        <w:jc w:val="center"/>
        <w:rPr>
          <w:rFonts w:eastAsia="Calibri"/>
          <w:b w:val="0"/>
          <w:bCs w:val="0"/>
          <w:sz w:val="24"/>
          <w:szCs w:val="22"/>
        </w:rPr>
      </w:pPr>
    </w:p>
    <w:p w:rsidR="00AE7F68" w:rsidRPr="00C57345" w:rsidRDefault="00AE7F68" w:rsidP="00AE7F68">
      <w:pPr>
        <w:shd w:val="clear" w:color="auto" w:fill="FFFFFF"/>
        <w:jc w:val="center"/>
        <w:rPr>
          <w:rFonts w:eastAsia="Calibri"/>
          <w:color w:val="000000"/>
          <w:sz w:val="24"/>
          <w:szCs w:val="22"/>
        </w:rPr>
      </w:pPr>
      <w:r w:rsidRPr="00C57345">
        <w:rPr>
          <w:rFonts w:eastAsia="Calibri"/>
          <w:b w:val="0"/>
          <w:bCs w:val="0"/>
          <w:sz w:val="24"/>
          <w:szCs w:val="22"/>
        </w:rPr>
        <w:t>_____________</w:t>
      </w:r>
      <w:r w:rsidRPr="00C57345">
        <w:rPr>
          <w:rFonts w:eastAsia="Calibri"/>
          <w:color w:val="000000"/>
          <w:sz w:val="24"/>
          <w:szCs w:val="22"/>
        </w:rPr>
        <w:t xml:space="preserve"> </w:t>
      </w:r>
    </w:p>
    <w:p w:rsidR="00AE7F68" w:rsidRPr="00C57345" w:rsidRDefault="00AE7F68" w:rsidP="00AE7F68">
      <w:pPr>
        <w:shd w:val="clear" w:color="auto" w:fill="FFFFFF"/>
        <w:jc w:val="center"/>
        <w:rPr>
          <w:rFonts w:eastAsia="Calibri"/>
          <w:b w:val="0"/>
          <w:color w:val="000000"/>
          <w:sz w:val="22"/>
          <w:szCs w:val="22"/>
        </w:rPr>
      </w:pPr>
      <w:r w:rsidRPr="00C57345">
        <w:rPr>
          <w:rFonts w:eastAsia="Calibri"/>
          <w:b w:val="0"/>
          <w:color w:val="000000"/>
          <w:sz w:val="22"/>
          <w:szCs w:val="22"/>
        </w:rPr>
        <w:t>(Data)</w:t>
      </w:r>
    </w:p>
    <w:p w:rsidR="00AE7F68" w:rsidRPr="00C57345" w:rsidRDefault="00AE7F68" w:rsidP="00AE7F68">
      <w:pPr>
        <w:shd w:val="clear" w:color="auto" w:fill="FFFFFF"/>
        <w:jc w:val="center"/>
        <w:rPr>
          <w:rFonts w:eastAsia="Calibri"/>
          <w:b w:val="0"/>
          <w:color w:val="000000"/>
          <w:sz w:val="24"/>
          <w:szCs w:val="22"/>
        </w:rPr>
      </w:pPr>
      <w:r w:rsidRPr="00C57345">
        <w:rPr>
          <w:rFonts w:eastAsia="Calibri"/>
          <w:b w:val="0"/>
          <w:color w:val="000000"/>
          <w:sz w:val="24"/>
          <w:szCs w:val="22"/>
        </w:rPr>
        <w:t>_____________</w:t>
      </w:r>
    </w:p>
    <w:p w:rsidR="00AE7F68" w:rsidRPr="00C57345" w:rsidRDefault="00AE7F68" w:rsidP="00AE7F68">
      <w:pPr>
        <w:shd w:val="clear" w:color="auto" w:fill="FFFFFF"/>
        <w:jc w:val="center"/>
        <w:rPr>
          <w:rFonts w:eastAsia="Calibri"/>
          <w:b w:val="0"/>
          <w:color w:val="000000"/>
          <w:sz w:val="22"/>
          <w:szCs w:val="22"/>
        </w:rPr>
      </w:pPr>
      <w:r w:rsidRPr="00C57345">
        <w:rPr>
          <w:rFonts w:eastAsia="Calibri"/>
          <w:b w:val="0"/>
          <w:color w:val="000000"/>
          <w:sz w:val="22"/>
          <w:szCs w:val="22"/>
        </w:rPr>
        <w:t>(Sudarymo vieta)</w:t>
      </w:r>
    </w:p>
    <w:p w:rsidR="00AE7F68" w:rsidRPr="00C57345" w:rsidRDefault="00AE7F68" w:rsidP="00AE7F68">
      <w:pPr>
        <w:jc w:val="center"/>
        <w:rPr>
          <w:rFonts w:eastAsia="Calibri"/>
          <w:b w:val="0"/>
          <w:bCs w:val="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1"/>
      </w:tblGrid>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szCs w:val="22"/>
              </w:rPr>
            </w:pPr>
            <w:r w:rsidRPr="00C57345">
              <w:rPr>
                <w:rFonts w:eastAsia="Calibri"/>
                <w:b w:val="0"/>
                <w:bCs w:val="0"/>
                <w:sz w:val="24"/>
                <w:szCs w:val="22"/>
              </w:rPr>
              <w:t xml:space="preserve">Tiekėjo pavadinimas </w:t>
            </w:r>
            <w:r w:rsidRPr="00C57345">
              <w:rPr>
                <w:rFonts w:eastAsia="Calibri"/>
                <w:b w:val="0"/>
                <w:bCs w:val="0"/>
                <w:i/>
                <w:sz w:val="24"/>
              </w:rPr>
              <w:t>/Jeigu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szCs w:val="22"/>
              </w:rPr>
            </w:pPr>
          </w:p>
        </w:tc>
      </w:tr>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szCs w:val="22"/>
              </w:rPr>
            </w:pPr>
            <w:r w:rsidRPr="00C57345">
              <w:rPr>
                <w:rFonts w:eastAsia="Calibri"/>
                <w:b w:val="0"/>
                <w:bCs w:val="0"/>
                <w:sz w:val="24"/>
                <w:szCs w:val="22"/>
              </w:rPr>
              <w:t xml:space="preserve">Tiekėjo adresas </w:t>
            </w:r>
            <w:r w:rsidRPr="00C57345">
              <w:rPr>
                <w:rFonts w:eastAsia="Calibri"/>
                <w:b w:val="0"/>
                <w:bCs w:val="0"/>
                <w:i/>
                <w:sz w:val="24"/>
              </w:rPr>
              <w:t>/Jeigu dalyvauja ūkio subjektų grupė, surašomi visi dalyvių adresai/</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szCs w:val="22"/>
              </w:rPr>
            </w:pPr>
          </w:p>
        </w:tc>
      </w:tr>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szCs w:val="22"/>
              </w:rPr>
            </w:pPr>
            <w:r w:rsidRPr="00C57345">
              <w:rPr>
                <w:rFonts w:eastAsia="Calibri"/>
                <w:b w:val="0"/>
                <w:bCs w:val="0"/>
                <w:sz w:val="24"/>
                <w:szCs w:val="22"/>
              </w:rPr>
              <w:t>Už pasiūlymą atsakingo asmens vardas, pavardė</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szCs w:val="22"/>
              </w:rPr>
            </w:pPr>
          </w:p>
        </w:tc>
      </w:tr>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szCs w:val="22"/>
              </w:rPr>
            </w:pPr>
            <w:r w:rsidRPr="00C57345">
              <w:rPr>
                <w:rFonts w:eastAsia="Calibri"/>
                <w:b w:val="0"/>
                <w:bCs w:val="0"/>
                <w:sz w:val="24"/>
                <w:szCs w:val="22"/>
              </w:rPr>
              <w:t>Telefono numeris</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szCs w:val="22"/>
              </w:rPr>
            </w:pPr>
          </w:p>
        </w:tc>
      </w:tr>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szCs w:val="22"/>
              </w:rPr>
            </w:pPr>
            <w:r w:rsidRPr="00C57345">
              <w:rPr>
                <w:rFonts w:eastAsia="Calibri"/>
                <w:b w:val="0"/>
                <w:bCs w:val="0"/>
                <w:sz w:val="24"/>
                <w:szCs w:val="22"/>
              </w:rPr>
              <w:t>Fakso numeris</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szCs w:val="22"/>
              </w:rPr>
            </w:pPr>
          </w:p>
        </w:tc>
      </w:tr>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szCs w:val="22"/>
              </w:rPr>
            </w:pPr>
            <w:r w:rsidRPr="00C57345">
              <w:rPr>
                <w:rFonts w:eastAsia="Calibri"/>
                <w:b w:val="0"/>
                <w:bCs w:val="0"/>
                <w:sz w:val="24"/>
                <w:szCs w:val="22"/>
              </w:rPr>
              <w:t>El. pašto adresas</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szCs w:val="22"/>
              </w:rPr>
            </w:pPr>
          </w:p>
        </w:tc>
      </w:tr>
    </w:tbl>
    <w:p w:rsidR="00AE7F68" w:rsidRPr="00C57345" w:rsidRDefault="00AE7F68" w:rsidP="00AE7F68">
      <w:pPr>
        <w:ind w:firstLine="720"/>
        <w:jc w:val="both"/>
        <w:rPr>
          <w:rFonts w:eastAsia="Calibri"/>
          <w:b w:val="0"/>
          <w:bCs w:val="0"/>
          <w:sz w:val="24"/>
          <w:u w:val="single"/>
          <w:lang w:val="en-US"/>
        </w:rPr>
      </w:pPr>
    </w:p>
    <w:p w:rsidR="00275981" w:rsidRPr="00275981" w:rsidRDefault="00275981" w:rsidP="00275981">
      <w:pPr>
        <w:ind w:firstLine="720"/>
        <w:jc w:val="both"/>
        <w:rPr>
          <w:rFonts w:eastAsia="Calibri"/>
          <w:b w:val="0"/>
          <w:bCs w:val="0"/>
          <w:sz w:val="24"/>
          <w:szCs w:val="22"/>
          <w:u w:val="single"/>
        </w:rPr>
      </w:pPr>
      <w:r w:rsidRPr="00275981">
        <w:rPr>
          <w:rFonts w:eastAsia="Calibri"/>
          <w:b w:val="0"/>
          <w:bCs w:val="0"/>
          <w:sz w:val="24"/>
          <w:szCs w:val="22"/>
          <w:u w:val="single"/>
        </w:rPr>
        <w:t xml:space="preserve">1. Šiuo pasiūlymu pažymime, kad sutinkame su visomis pirkimo sąlygomis, nustatytomis skelbime apie pirkimą ir pirkimo dokumentuose, bei jų paaiškinimuose, </w:t>
      </w:r>
      <w:proofErr w:type="spellStart"/>
      <w:r w:rsidRPr="00275981">
        <w:rPr>
          <w:rFonts w:eastAsia="Calibri"/>
          <w:b w:val="0"/>
          <w:bCs w:val="0"/>
          <w:sz w:val="24"/>
          <w:szCs w:val="22"/>
          <w:u w:val="single"/>
        </w:rPr>
        <w:t>papildymuose</w:t>
      </w:r>
      <w:proofErr w:type="spellEnd"/>
      <w:r w:rsidRPr="00275981">
        <w:rPr>
          <w:rFonts w:eastAsia="Calibri"/>
          <w:b w:val="0"/>
          <w:bCs w:val="0"/>
          <w:sz w:val="24"/>
          <w:szCs w:val="22"/>
          <w:u w:val="single"/>
        </w:rPr>
        <w:t xml:space="preserve">. </w:t>
      </w:r>
    </w:p>
    <w:p w:rsidR="00275981" w:rsidRPr="00275981" w:rsidRDefault="00275981" w:rsidP="00275981">
      <w:pPr>
        <w:ind w:firstLine="720"/>
        <w:jc w:val="both"/>
        <w:rPr>
          <w:rFonts w:eastAsia="Calibri"/>
          <w:b w:val="0"/>
          <w:bCs w:val="0"/>
          <w:sz w:val="24"/>
          <w:szCs w:val="22"/>
        </w:rPr>
      </w:pPr>
    </w:p>
    <w:p w:rsidR="00275981" w:rsidRPr="00275981" w:rsidRDefault="00275981" w:rsidP="00275981">
      <w:pPr>
        <w:ind w:firstLine="720"/>
        <w:jc w:val="both"/>
        <w:rPr>
          <w:rFonts w:eastAsia="Calibri"/>
          <w:b w:val="0"/>
          <w:bCs w:val="0"/>
          <w:sz w:val="24"/>
          <w:szCs w:val="22"/>
        </w:rPr>
      </w:pPr>
      <w:r w:rsidRPr="00275981">
        <w:rPr>
          <w:rFonts w:eastAsia="Calibri"/>
          <w:b w:val="0"/>
          <w:bCs w:val="0"/>
          <w:sz w:val="24"/>
          <w:szCs w:val="22"/>
        </w:rPr>
        <w:t>2.  Atsižvelgdami į pirkimo dokumentuose išdėstytas sąlygas, teikiame savo pasiūlymą, sudarytą iš dviejų dalių. Šioje dalyje nurodome techninę informaciją bei duomenis apie mūsų pasirengimą įvykdyti numatomą sudaryti pirkimo sutartį.</w:t>
      </w:r>
    </w:p>
    <w:p w:rsidR="00275981" w:rsidRPr="00275981" w:rsidRDefault="00275981" w:rsidP="00275981">
      <w:pPr>
        <w:ind w:firstLine="720"/>
        <w:jc w:val="both"/>
        <w:rPr>
          <w:rFonts w:eastAsia="Calibri"/>
          <w:b w:val="0"/>
          <w:bCs w:val="0"/>
          <w:sz w:val="24"/>
          <w:szCs w:val="22"/>
        </w:rPr>
      </w:pPr>
    </w:p>
    <w:p w:rsidR="00275981" w:rsidRPr="00275981" w:rsidRDefault="00275981" w:rsidP="00275981">
      <w:pPr>
        <w:ind w:firstLine="720"/>
        <w:jc w:val="both"/>
        <w:rPr>
          <w:rFonts w:eastAsia="Calibri"/>
          <w:b w:val="0"/>
          <w:bCs w:val="0"/>
          <w:sz w:val="24"/>
          <w:szCs w:val="22"/>
        </w:rPr>
      </w:pPr>
      <w:r w:rsidRPr="00275981">
        <w:rPr>
          <w:rFonts w:eastAsia="Calibri"/>
          <w:b w:val="0"/>
          <w:bCs w:val="0"/>
          <w:sz w:val="24"/>
          <w:szCs w:val="22"/>
        </w:rPr>
        <w:t xml:space="preserve">3.  Mes siūlome Lietuvos auditorių rūmų finansinių ataskaitų audito ir Lietuvos auditorių rūmų veiklos audito atlikimo paslaugas, kurios visiškai atitinka pirkimo dokumentuose nurodytus reikalavimus. </w:t>
      </w:r>
    </w:p>
    <w:p w:rsidR="00AA5F98" w:rsidRDefault="00AA5F98" w:rsidP="00AE7F68">
      <w:pPr>
        <w:ind w:firstLine="720"/>
        <w:jc w:val="both"/>
        <w:rPr>
          <w:rFonts w:eastAsia="Calibri"/>
          <w:b w:val="0"/>
          <w:bCs w:val="0"/>
          <w:color w:val="000000"/>
          <w:spacing w:val="1"/>
          <w:sz w:val="24"/>
          <w:szCs w:val="22"/>
        </w:rPr>
      </w:pPr>
    </w:p>
    <w:p w:rsidR="00AE7F68" w:rsidRPr="00C57345" w:rsidRDefault="00AE7F68" w:rsidP="00AE7F68">
      <w:pPr>
        <w:widowControl w:val="0"/>
        <w:ind w:firstLine="720"/>
        <w:jc w:val="both"/>
        <w:rPr>
          <w:rFonts w:eastAsia="Calibri"/>
          <w:b w:val="0"/>
          <w:bCs w:val="0"/>
          <w:sz w:val="24"/>
        </w:rPr>
      </w:pPr>
      <w:r w:rsidRPr="00C57345">
        <w:rPr>
          <w:rFonts w:eastAsia="Calibri"/>
          <w:b w:val="0"/>
          <w:bCs w:val="0"/>
          <w:sz w:val="24"/>
        </w:rPr>
        <w:t>4. Kartu su pasiūlymu pateikiami šie dokumentai:</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2694"/>
      </w:tblGrid>
      <w:tr w:rsidR="00AE7F68" w:rsidRPr="00C57345" w:rsidTr="008F20B8">
        <w:trPr>
          <w:trHeight w:val="628"/>
        </w:trPr>
        <w:tc>
          <w:tcPr>
            <w:tcW w:w="675" w:type="dxa"/>
            <w:tcBorders>
              <w:top w:val="single" w:sz="4" w:space="0" w:color="auto"/>
              <w:left w:val="single" w:sz="4" w:space="0" w:color="auto"/>
              <w:bottom w:val="single" w:sz="4" w:space="0" w:color="auto"/>
              <w:right w:val="single" w:sz="4" w:space="0" w:color="auto"/>
            </w:tcBorders>
            <w:vAlign w:val="center"/>
            <w:hideMark/>
          </w:tcPr>
          <w:p w:rsidR="00AE7F68" w:rsidRPr="00C57345" w:rsidRDefault="00AE7F68" w:rsidP="008F20B8">
            <w:pPr>
              <w:widowControl w:val="0"/>
              <w:jc w:val="center"/>
              <w:rPr>
                <w:rFonts w:eastAsia="Calibri"/>
                <w:bCs w:val="0"/>
                <w:sz w:val="24"/>
              </w:rPr>
            </w:pPr>
            <w:r w:rsidRPr="00C57345">
              <w:rPr>
                <w:rFonts w:eastAsia="Calibri"/>
                <w:bCs w:val="0"/>
                <w:sz w:val="24"/>
              </w:rPr>
              <w:t>Eil. Nr.</w:t>
            </w:r>
          </w:p>
        </w:tc>
        <w:tc>
          <w:tcPr>
            <w:tcW w:w="6095" w:type="dxa"/>
            <w:tcBorders>
              <w:top w:val="single" w:sz="4" w:space="0" w:color="auto"/>
              <w:left w:val="single" w:sz="4" w:space="0" w:color="auto"/>
              <w:bottom w:val="single" w:sz="4" w:space="0" w:color="auto"/>
              <w:right w:val="single" w:sz="4" w:space="0" w:color="auto"/>
            </w:tcBorders>
            <w:vAlign w:val="center"/>
            <w:hideMark/>
          </w:tcPr>
          <w:p w:rsidR="00AE7F68" w:rsidRPr="00C57345" w:rsidRDefault="00AE7F68" w:rsidP="008F20B8">
            <w:pPr>
              <w:widowControl w:val="0"/>
              <w:jc w:val="center"/>
              <w:rPr>
                <w:rFonts w:eastAsia="Calibri"/>
                <w:bCs w:val="0"/>
                <w:sz w:val="24"/>
              </w:rPr>
            </w:pPr>
            <w:r w:rsidRPr="00C57345">
              <w:rPr>
                <w:rFonts w:eastAsia="Calibri"/>
                <w:bCs w:val="0"/>
                <w:sz w:val="24"/>
              </w:rPr>
              <w:t>Pateikto dokumento pavadinimas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AE7F68" w:rsidRPr="00C57345" w:rsidRDefault="00AE7F68" w:rsidP="008F20B8">
            <w:pPr>
              <w:widowControl w:val="0"/>
              <w:jc w:val="center"/>
              <w:rPr>
                <w:rFonts w:eastAsia="Calibri"/>
                <w:bCs w:val="0"/>
                <w:sz w:val="24"/>
              </w:rPr>
            </w:pPr>
            <w:r w:rsidRPr="00C57345">
              <w:rPr>
                <w:rFonts w:eastAsia="Calibri"/>
                <w:bCs w:val="0"/>
                <w:sz w:val="24"/>
              </w:rPr>
              <w:t>Dokumento puslapių skaičius</w:t>
            </w:r>
          </w:p>
        </w:tc>
      </w:tr>
      <w:tr w:rsidR="00AE7F68" w:rsidRPr="00C57345" w:rsidTr="008F20B8">
        <w:tc>
          <w:tcPr>
            <w:tcW w:w="675"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widowControl w:val="0"/>
              <w:jc w:val="center"/>
              <w:rPr>
                <w:rFonts w:eastAsia="Calibri"/>
                <w:b w:val="0"/>
                <w:bCs w:val="0"/>
                <w:sz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AE7F68" w:rsidRPr="00C57345" w:rsidRDefault="00AE7F68" w:rsidP="008F20B8">
            <w:pPr>
              <w:widowControl w:val="0"/>
              <w:jc w:val="both"/>
              <w:rPr>
                <w:rFonts w:eastAsia="Calibri"/>
                <w:b w:val="0"/>
                <w:bCs w:val="0"/>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E7F68" w:rsidRPr="00C57345" w:rsidRDefault="00AE7F68" w:rsidP="008F20B8">
            <w:pPr>
              <w:widowControl w:val="0"/>
              <w:jc w:val="center"/>
              <w:rPr>
                <w:rFonts w:eastAsia="Calibri"/>
                <w:b w:val="0"/>
                <w:bCs w:val="0"/>
                <w:sz w:val="24"/>
              </w:rPr>
            </w:pPr>
          </w:p>
        </w:tc>
      </w:tr>
      <w:tr w:rsidR="00AE7F68" w:rsidRPr="00C57345" w:rsidTr="008F20B8">
        <w:tc>
          <w:tcPr>
            <w:tcW w:w="675"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widowControl w:val="0"/>
              <w:jc w:val="center"/>
              <w:rPr>
                <w:rFonts w:eastAsia="Calibri"/>
                <w:b w:val="0"/>
                <w:bCs w:val="0"/>
                <w:sz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AE7F68" w:rsidRPr="00C57345" w:rsidRDefault="00AE7F68" w:rsidP="008F20B8">
            <w:pPr>
              <w:widowControl w:val="0"/>
              <w:jc w:val="center"/>
              <w:rPr>
                <w:rFonts w:eastAsia="Calibri"/>
                <w:b w:val="0"/>
                <w:bCs w:val="0"/>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E7F68" w:rsidRPr="00C57345" w:rsidRDefault="00AE7F68" w:rsidP="008F20B8">
            <w:pPr>
              <w:widowControl w:val="0"/>
              <w:jc w:val="center"/>
              <w:rPr>
                <w:rFonts w:eastAsia="Calibri"/>
                <w:b w:val="0"/>
                <w:bCs w:val="0"/>
                <w:sz w:val="24"/>
              </w:rPr>
            </w:pPr>
          </w:p>
        </w:tc>
      </w:tr>
    </w:tbl>
    <w:p w:rsidR="00AE7F68" w:rsidRPr="00C57345" w:rsidRDefault="00AE7F68" w:rsidP="00AE7F68">
      <w:pPr>
        <w:tabs>
          <w:tab w:val="left" w:pos="1080"/>
        </w:tabs>
        <w:spacing w:after="120"/>
        <w:ind w:left="720" w:right="142"/>
        <w:jc w:val="both"/>
        <w:rPr>
          <w:b w:val="0"/>
          <w:bCs w:val="0"/>
          <w:sz w:val="24"/>
          <w:szCs w:val="20"/>
        </w:rPr>
      </w:pPr>
    </w:p>
    <w:p w:rsidR="00FE667C" w:rsidRPr="00FE667C" w:rsidRDefault="00FE667C" w:rsidP="00FE667C">
      <w:pPr>
        <w:ind w:firstLine="720"/>
        <w:jc w:val="both"/>
        <w:rPr>
          <w:rFonts w:eastAsia="Calibri"/>
          <w:b w:val="0"/>
          <w:bCs w:val="0"/>
          <w:sz w:val="24"/>
          <w:szCs w:val="22"/>
        </w:rPr>
      </w:pPr>
      <w:r>
        <w:rPr>
          <w:rFonts w:eastAsia="Calibri"/>
          <w:b w:val="0"/>
          <w:bCs w:val="0"/>
          <w:sz w:val="24"/>
          <w:szCs w:val="22"/>
        </w:rPr>
        <w:lastRenderedPageBreak/>
        <w:t xml:space="preserve">5. </w:t>
      </w:r>
      <w:r w:rsidRPr="00FE667C">
        <w:rPr>
          <w:rFonts w:eastAsia="Calibri"/>
          <w:b w:val="0"/>
          <w:bCs w:val="0"/>
          <w:sz w:val="24"/>
          <w:szCs w:val="22"/>
        </w:rPr>
        <w:t>T</w:t>
      </w:r>
      <w:r>
        <w:rPr>
          <w:rFonts w:eastAsia="Calibri"/>
          <w:b w:val="0"/>
          <w:bCs w:val="0"/>
          <w:sz w:val="24"/>
          <w:szCs w:val="22"/>
        </w:rPr>
        <w:t>eikiame informaciją apie</w:t>
      </w:r>
      <w:r w:rsidRPr="00FE667C">
        <w:rPr>
          <w:rFonts w:eastAsia="Calibri"/>
          <w:b w:val="0"/>
          <w:bCs w:val="0"/>
          <w:sz w:val="24"/>
          <w:szCs w:val="22"/>
        </w:rPr>
        <w:t xml:space="preserve"> audito įmonės užduoties grupės dalyvavimą LAR veikloje/</w:t>
      </w:r>
    </w:p>
    <w:p w:rsidR="00FE667C" w:rsidRDefault="00FE667C" w:rsidP="00FE667C">
      <w:pPr>
        <w:widowControl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0"/>
        <w:gridCol w:w="4254"/>
      </w:tblGrid>
      <w:tr w:rsidR="00FE667C" w:rsidRPr="00FE667C" w:rsidTr="00FE667C">
        <w:tc>
          <w:tcPr>
            <w:tcW w:w="704" w:type="dxa"/>
            <w:tcBorders>
              <w:top w:val="single" w:sz="4" w:space="0" w:color="auto"/>
              <w:left w:val="single" w:sz="4" w:space="0" w:color="auto"/>
              <w:bottom w:val="single" w:sz="4" w:space="0" w:color="auto"/>
              <w:right w:val="single" w:sz="4" w:space="0" w:color="auto"/>
            </w:tcBorders>
            <w:hideMark/>
          </w:tcPr>
          <w:p w:rsidR="00FE667C" w:rsidRPr="00FE667C" w:rsidRDefault="00FE667C" w:rsidP="00FE667C">
            <w:pPr>
              <w:widowControl w:val="0"/>
              <w:jc w:val="center"/>
              <w:rPr>
                <w:rFonts w:eastAsia="Calibri"/>
                <w:bCs w:val="0"/>
                <w:sz w:val="24"/>
              </w:rPr>
            </w:pPr>
            <w:r w:rsidRPr="00FE667C">
              <w:rPr>
                <w:rFonts w:eastAsia="Calibri"/>
                <w:bCs w:val="0"/>
                <w:sz w:val="24"/>
              </w:rPr>
              <w:t xml:space="preserve">Eil. Nr. </w:t>
            </w:r>
          </w:p>
        </w:tc>
        <w:tc>
          <w:tcPr>
            <w:tcW w:w="4670" w:type="dxa"/>
            <w:tcBorders>
              <w:top w:val="single" w:sz="4" w:space="0" w:color="auto"/>
              <w:left w:val="single" w:sz="4" w:space="0" w:color="auto"/>
              <w:bottom w:val="single" w:sz="4" w:space="0" w:color="auto"/>
              <w:right w:val="single" w:sz="4" w:space="0" w:color="auto"/>
            </w:tcBorders>
            <w:hideMark/>
          </w:tcPr>
          <w:p w:rsidR="00FE667C" w:rsidRPr="00FE667C" w:rsidRDefault="00FE667C" w:rsidP="00FE667C">
            <w:pPr>
              <w:widowControl w:val="0"/>
              <w:jc w:val="center"/>
              <w:rPr>
                <w:rFonts w:eastAsia="Calibri"/>
                <w:bCs w:val="0"/>
                <w:sz w:val="24"/>
              </w:rPr>
            </w:pPr>
            <w:r w:rsidRPr="00FE667C">
              <w:rPr>
                <w:rFonts w:eastAsia="Calibri"/>
                <w:bCs w:val="0"/>
                <w:sz w:val="24"/>
              </w:rPr>
              <w:t xml:space="preserve">Vertinimo kriterijus </w:t>
            </w:r>
          </w:p>
        </w:tc>
        <w:tc>
          <w:tcPr>
            <w:tcW w:w="4254" w:type="dxa"/>
            <w:tcBorders>
              <w:top w:val="single" w:sz="4" w:space="0" w:color="auto"/>
              <w:left w:val="single" w:sz="4" w:space="0" w:color="auto"/>
              <w:bottom w:val="single" w:sz="4" w:space="0" w:color="auto"/>
              <w:right w:val="single" w:sz="4" w:space="0" w:color="auto"/>
            </w:tcBorders>
            <w:hideMark/>
          </w:tcPr>
          <w:p w:rsidR="00FE667C" w:rsidRPr="00FE667C" w:rsidRDefault="00FE667C" w:rsidP="00FE667C">
            <w:pPr>
              <w:widowControl w:val="0"/>
              <w:jc w:val="center"/>
              <w:rPr>
                <w:rFonts w:eastAsia="Calibri"/>
                <w:bCs w:val="0"/>
                <w:sz w:val="24"/>
              </w:rPr>
            </w:pPr>
            <w:r w:rsidRPr="00FE667C">
              <w:rPr>
                <w:rFonts w:eastAsia="Calibri"/>
                <w:bCs w:val="0"/>
                <w:sz w:val="24"/>
              </w:rPr>
              <w:t xml:space="preserve">Aprašymas </w:t>
            </w:r>
          </w:p>
          <w:p w:rsidR="00FE667C" w:rsidRPr="00FE667C" w:rsidRDefault="00FE667C" w:rsidP="00FE667C">
            <w:pPr>
              <w:widowControl w:val="0"/>
              <w:jc w:val="center"/>
              <w:rPr>
                <w:rFonts w:eastAsia="Calibri"/>
                <w:bCs w:val="0"/>
                <w:sz w:val="24"/>
              </w:rPr>
            </w:pPr>
          </w:p>
        </w:tc>
      </w:tr>
      <w:tr w:rsidR="00FE667C" w:rsidRPr="002C50F3" w:rsidTr="00FE667C">
        <w:trPr>
          <w:trHeight w:val="288"/>
        </w:trPr>
        <w:tc>
          <w:tcPr>
            <w:tcW w:w="704" w:type="dxa"/>
            <w:tcBorders>
              <w:top w:val="single" w:sz="4" w:space="0" w:color="auto"/>
              <w:left w:val="single" w:sz="4" w:space="0" w:color="auto"/>
              <w:bottom w:val="single" w:sz="4" w:space="0" w:color="auto"/>
              <w:right w:val="single" w:sz="4" w:space="0" w:color="auto"/>
            </w:tcBorders>
            <w:hideMark/>
          </w:tcPr>
          <w:p w:rsidR="00FE667C" w:rsidRPr="00FE667C" w:rsidRDefault="00FE667C" w:rsidP="00282BCF">
            <w:pPr>
              <w:widowControl w:val="0"/>
              <w:jc w:val="center"/>
              <w:rPr>
                <w:b w:val="0"/>
                <w:sz w:val="22"/>
                <w:szCs w:val="22"/>
              </w:rPr>
            </w:pPr>
            <w:r>
              <w:rPr>
                <w:b w:val="0"/>
                <w:sz w:val="22"/>
                <w:szCs w:val="22"/>
              </w:rPr>
              <w:t>1</w:t>
            </w:r>
            <w:r w:rsidRPr="00FE667C">
              <w:rPr>
                <w:b w:val="0"/>
                <w:sz w:val="22"/>
                <w:szCs w:val="22"/>
              </w:rPr>
              <w:t>.</w:t>
            </w:r>
          </w:p>
        </w:tc>
        <w:tc>
          <w:tcPr>
            <w:tcW w:w="4670" w:type="dxa"/>
            <w:tcBorders>
              <w:top w:val="single" w:sz="4" w:space="0" w:color="auto"/>
              <w:left w:val="single" w:sz="4" w:space="0" w:color="auto"/>
              <w:bottom w:val="single" w:sz="4" w:space="0" w:color="auto"/>
              <w:right w:val="single" w:sz="4" w:space="0" w:color="auto"/>
            </w:tcBorders>
            <w:hideMark/>
          </w:tcPr>
          <w:p w:rsidR="00FE667C" w:rsidRPr="00FE667C" w:rsidRDefault="00FE667C" w:rsidP="00282BCF">
            <w:pPr>
              <w:widowControl w:val="0"/>
              <w:jc w:val="both"/>
              <w:rPr>
                <w:b w:val="0"/>
                <w:sz w:val="22"/>
                <w:szCs w:val="22"/>
              </w:rPr>
            </w:pPr>
            <w:r w:rsidRPr="00FE667C">
              <w:rPr>
                <w:b w:val="0"/>
                <w:sz w:val="22"/>
                <w:szCs w:val="22"/>
              </w:rPr>
              <w:t>Audito įmonės užduoties grupės n</w:t>
            </w:r>
            <w:r>
              <w:rPr>
                <w:b w:val="0"/>
                <w:sz w:val="22"/>
                <w:szCs w:val="22"/>
              </w:rPr>
              <w:t>arių dalyvavimas LAR veikloj (T1</w:t>
            </w:r>
            <w:r w:rsidRPr="00FE667C">
              <w:rPr>
                <w:b w:val="0"/>
                <w:sz w:val="22"/>
                <w:szCs w:val="22"/>
              </w:rPr>
              <w:t xml:space="preserve">) </w:t>
            </w:r>
          </w:p>
        </w:tc>
        <w:tc>
          <w:tcPr>
            <w:tcW w:w="4254" w:type="dxa"/>
            <w:tcBorders>
              <w:top w:val="single" w:sz="4" w:space="0" w:color="auto"/>
              <w:left w:val="single" w:sz="4" w:space="0" w:color="auto"/>
              <w:bottom w:val="single" w:sz="4" w:space="0" w:color="auto"/>
              <w:right w:val="single" w:sz="4" w:space="0" w:color="auto"/>
            </w:tcBorders>
          </w:tcPr>
          <w:p w:rsidR="00FE667C" w:rsidRPr="00FE667C" w:rsidRDefault="00FE667C" w:rsidP="00282BCF">
            <w:pPr>
              <w:widowControl w:val="0"/>
              <w:jc w:val="both"/>
              <w:rPr>
                <w:b w:val="0"/>
                <w:i/>
                <w:sz w:val="22"/>
                <w:szCs w:val="22"/>
              </w:rPr>
            </w:pPr>
            <w:r w:rsidRPr="00FE667C">
              <w:rPr>
                <w:b w:val="0"/>
                <w:i/>
                <w:sz w:val="22"/>
                <w:szCs w:val="22"/>
              </w:rPr>
              <w:t>(nurodomas užduoties grupės nario vardas, pavardė, veikla, laikotarpis)</w:t>
            </w:r>
          </w:p>
          <w:p w:rsidR="00FE667C" w:rsidRPr="00FE667C" w:rsidRDefault="00FE667C" w:rsidP="00282BCF">
            <w:pPr>
              <w:widowControl w:val="0"/>
              <w:jc w:val="both"/>
              <w:rPr>
                <w:b w:val="0"/>
                <w:i/>
                <w:sz w:val="22"/>
                <w:szCs w:val="22"/>
              </w:rPr>
            </w:pPr>
          </w:p>
        </w:tc>
      </w:tr>
      <w:tr w:rsidR="006C5884" w:rsidRPr="002C50F3" w:rsidTr="00FE667C">
        <w:trPr>
          <w:trHeight w:val="288"/>
        </w:trPr>
        <w:tc>
          <w:tcPr>
            <w:tcW w:w="704" w:type="dxa"/>
            <w:tcBorders>
              <w:top w:val="single" w:sz="4" w:space="0" w:color="auto"/>
              <w:left w:val="single" w:sz="4" w:space="0" w:color="auto"/>
              <w:bottom w:val="single" w:sz="4" w:space="0" w:color="auto"/>
              <w:right w:val="single" w:sz="4" w:space="0" w:color="auto"/>
            </w:tcBorders>
          </w:tcPr>
          <w:p w:rsidR="006C5884" w:rsidRPr="00757682" w:rsidRDefault="006C5884" w:rsidP="00282BCF">
            <w:pPr>
              <w:widowControl w:val="0"/>
              <w:jc w:val="center"/>
              <w:rPr>
                <w:b w:val="0"/>
                <w:sz w:val="22"/>
                <w:szCs w:val="22"/>
              </w:rPr>
            </w:pPr>
            <w:r w:rsidRPr="00757682">
              <w:rPr>
                <w:b w:val="0"/>
                <w:sz w:val="22"/>
                <w:szCs w:val="22"/>
              </w:rPr>
              <w:t>2.</w:t>
            </w:r>
          </w:p>
        </w:tc>
        <w:tc>
          <w:tcPr>
            <w:tcW w:w="4670" w:type="dxa"/>
            <w:tcBorders>
              <w:top w:val="single" w:sz="4" w:space="0" w:color="auto"/>
              <w:left w:val="single" w:sz="4" w:space="0" w:color="auto"/>
              <w:bottom w:val="single" w:sz="4" w:space="0" w:color="auto"/>
              <w:right w:val="single" w:sz="4" w:space="0" w:color="auto"/>
            </w:tcBorders>
          </w:tcPr>
          <w:p w:rsidR="006C5884" w:rsidRPr="00757682" w:rsidRDefault="006C5884" w:rsidP="00282BCF">
            <w:pPr>
              <w:widowControl w:val="0"/>
              <w:jc w:val="both"/>
              <w:rPr>
                <w:b w:val="0"/>
                <w:sz w:val="22"/>
                <w:szCs w:val="22"/>
              </w:rPr>
            </w:pPr>
            <w:r w:rsidRPr="00757682">
              <w:rPr>
                <w:b w:val="0"/>
                <w:sz w:val="22"/>
                <w:szCs w:val="22"/>
              </w:rPr>
              <w:t xml:space="preserve">Audito įmonės užduoties grupės narių patirtis atliekant pelno nesiekiančių juridinių asmenų finansinių ataskaitų auditą </w:t>
            </w:r>
            <w:r w:rsidRPr="00757682">
              <w:rPr>
                <w:b w:val="0"/>
                <w:sz w:val="24"/>
              </w:rPr>
              <w:t>(T</w:t>
            </w:r>
            <w:r w:rsidRPr="00757682">
              <w:rPr>
                <w:b w:val="0"/>
                <w:sz w:val="24"/>
                <w:vertAlign w:val="subscript"/>
              </w:rPr>
              <w:t>2</w:t>
            </w:r>
            <w:r w:rsidRPr="00757682">
              <w:rPr>
                <w:b w:val="0"/>
                <w:sz w:val="24"/>
              </w:rPr>
              <w:t>)</w:t>
            </w:r>
          </w:p>
        </w:tc>
        <w:tc>
          <w:tcPr>
            <w:tcW w:w="4254" w:type="dxa"/>
            <w:tcBorders>
              <w:top w:val="single" w:sz="4" w:space="0" w:color="auto"/>
              <w:left w:val="single" w:sz="4" w:space="0" w:color="auto"/>
              <w:bottom w:val="single" w:sz="4" w:space="0" w:color="auto"/>
              <w:right w:val="single" w:sz="4" w:space="0" w:color="auto"/>
            </w:tcBorders>
          </w:tcPr>
          <w:p w:rsidR="006C5884" w:rsidRPr="00FE667C" w:rsidRDefault="006C5884" w:rsidP="00282BCF">
            <w:pPr>
              <w:widowControl w:val="0"/>
              <w:jc w:val="both"/>
              <w:rPr>
                <w:b w:val="0"/>
                <w:i/>
                <w:sz w:val="22"/>
                <w:szCs w:val="22"/>
              </w:rPr>
            </w:pPr>
            <w:r w:rsidRPr="00757682">
              <w:rPr>
                <w:b w:val="0"/>
                <w:i/>
                <w:sz w:val="22"/>
                <w:szCs w:val="22"/>
              </w:rPr>
              <w:t>(nurodomas užduoties grupės nario vardas, pavardė, atliktų pelno nesiekiančių juridinių asmenų auditų sąrašas).</w:t>
            </w:r>
            <w:r>
              <w:rPr>
                <w:b w:val="0"/>
                <w:i/>
                <w:sz w:val="22"/>
                <w:szCs w:val="22"/>
              </w:rPr>
              <w:t xml:space="preserve"> </w:t>
            </w:r>
          </w:p>
        </w:tc>
      </w:tr>
    </w:tbl>
    <w:p w:rsidR="00FE667C" w:rsidRDefault="00FE667C" w:rsidP="00AE7F68">
      <w:pPr>
        <w:tabs>
          <w:tab w:val="left" w:pos="1080"/>
        </w:tabs>
        <w:spacing w:after="120"/>
        <w:ind w:left="720" w:right="142"/>
        <w:jc w:val="both"/>
        <w:rPr>
          <w:b w:val="0"/>
          <w:bCs w:val="0"/>
          <w:sz w:val="24"/>
          <w:szCs w:val="20"/>
        </w:rPr>
      </w:pPr>
    </w:p>
    <w:p w:rsidR="00AE7F68" w:rsidRPr="00C57345" w:rsidRDefault="00AE7F68" w:rsidP="00AE7F68">
      <w:pPr>
        <w:spacing w:after="120"/>
        <w:ind w:firstLine="720"/>
        <w:jc w:val="both"/>
        <w:rPr>
          <w:rFonts w:eastAsia="Calibri"/>
          <w:b w:val="0"/>
          <w:bCs w:val="0"/>
          <w:sz w:val="24"/>
          <w:u w:val="single"/>
        </w:rPr>
      </w:pPr>
      <w:r w:rsidRPr="00C57345">
        <w:rPr>
          <w:rFonts w:eastAsia="Calibri"/>
          <w:b w:val="0"/>
          <w:bCs w:val="0"/>
          <w:sz w:val="24"/>
        </w:rPr>
        <w:t>6. Pasiūlymas galioja iki 201</w:t>
      </w:r>
      <w:r w:rsidRPr="00275981">
        <w:rPr>
          <w:rFonts w:eastAsia="Calibri"/>
          <w:b w:val="0"/>
          <w:bCs w:val="0"/>
          <w:sz w:val="24"/>
          <w:lang w:val="de-DE"/>
        </w:rPr>
        <w:t>7</w:t>
      </w:r>
      <w:r w:rsidRPr="00C57345">
        <w:rPr>
          <w:rFonts w:eastAsia="Calibri"/>
          <w:b w:val="0"/>
          <w:bCs w:val="0"/>
          <w:sz w:val="24"/>
        </w:rPr>
        <w:t xml:space="preserve"> m. ____________ d. imtinai.</w:t>
      </w:r>
      <w:r w:rsidRPr="00C57345">
        <w:rPr>
          <w:rFonts w:eastAsia="Calibri"/>
          <w:b w:val="0"/>
          <w:bCs w:val="0"/>
          <w:sz w:val="24"/>
          <w:u w:val="single"/>
        </w:rPr>
        <w:t xml:space="preserve"> </w:t>
      </w:r>
    </w:p>
    <w:p w:rsidR="00AE7F68" w:rsidRPr="00AE7F68" w:rsidRDefault="00AE7F68" w:rsidP="00AE7F68">
      <w:pPr>
        <w:ind w:firstLine="720"/>
        <w:jc w:val="both"/>
        <w:rPr>
          <w:rFonts w:eastAsia="Calibri"/>
          <w:b w:val="0"/>
          <w:bCs w:val="0"/>
          <w:sz w:val="24"/>
          <w:szCs w:val="22"/>
        </w:rPr>
      </w:pPr>
      <w:r w:rsidRPr="00AE7F68">
        <w:rPr>
          <w:rFonts w:eastAsia="Calibri"/>
          <w:b w:val="0"/>
          <w:bCs w:val="0"/>
          <w:sz w:val="24"/>
          <w:szCs w:val="22"/>
        </w:rPr>
        <w:t>7. Pateikdami reikal</w:t>
      </w:r>
      <w:bookmarkStart w:id="0" w:name="_GoBack"/>
      <w:bookmarkEnd w:id="0"/>
      <w:r w:rsidRPr="00AE7F68">
        <w:rPr>
          <w:rFonts w:eastAsia="Calibri"/>
          <w:b w:val="0"/>
          <w:bCs w:val="0"/>
          <w:sz w:val="24"/>
          <w:szCs w:val="22"/>
        </w:rPr>
        <w:t>aujamų dokumentų skaitmenines</w:t>
      </w:r>
      <w:r>
        <w:rPr>
          <w:rFonts w:eastAsia="Calibri"/>
          <w:b w:val="0"/>
          <w:bCs w:val="0"/>
          <w:sz w:val="24"/>
          <w:szCs w:val="22"/>
        </w:rPr>
        <w:t xml:space="preserve"> kopijas ir pasiūlymą pasirašydami</w:t>
      </w:r>
      <w:r w:rsidRPr="00AE7F68">
        <w:rPr>
          <w:rFonts w:eastAsia="Calibri"/>
          <w:b w:val="0"/>
          <w:bCs w:val="0"/>
          <w:sz w:val="24"/>
          <w:szCs w:val="22"/>
        </w:rPr>
        <w:t xml:space="preserve"> saugiu elektroniniu parašu deklaruojame, kad kopijos yra tikros.</w:t>
      </w:r>
    </w:p>
    <w:p w:rsidR="00AE7F68" w:rsidRPr="00C57345" w:rsidRDefault="00AE7F68" w:rsidP="00AE7F68">
      <w:pPr>
        <w:suppressAutoHyphens/>
        <w:spacing w:after="120"/>
        <w:ind w:left="709"/>
        <w:contextualSpacing/>
        <w:jc w:val="both"/>
        <w:rPr>
          <w:b w:val="0"/>
          <w:bCs w:val="0"/>
          <w:sz w:val="24"/>
          <w:lang w:eastAsia="ar-SA"/>
        </w:rPr>
      </w:pPr>
    </w:p>
    <w:p w:rsidR="00AA5F98" w:rsidRPr="00C57345" w:rsidRDefault="00AA5F98" w:rsidP="00AA5F98">
      <w:pPr>
        <w:suppressAutoHyphens/>
        <w:spacing w:after="120"/>
        <w:ind w:left="709"/>
        <w:contextualSpacing/>
        <w:jc w:val="both"/>
        <w:rPr>
          <w:b w:val="0"/>
          <w:bCs w:val="0"/>
          <w:sz w:val="24"/>
          <w:lang w:eastAsia="ar-SA"/>
        </w:rPr>
      </w:pPr>
      <w:r w:rsidRPr="00C57345">
        <w:rPr>
          <w:b w:val="0"/>
          <w:bCs w:val="0"/>
          <w:sz w:val="24"/>
          <w:lang w:eastAsia="ar-SA"/>
        </w:rPr>
        <w:t>8. Vykdant sutartį pasitelksim</w:t>
      </w:r>
      <w:r>
        <w:rPr>
          <w:b w:val="0"/>
          <w:bCs w:val="0"/>
          <w:sz w:val="24"/>
          <w:lang w:eastAsia="ar-SA"/>
        </w:rPr>
        <w:t>e šiuos subtiekėjus</w:t>
      </w:r>
      <w:r w:rsidRPr="00C57345">
        <w:rPr>
          <w:b w:val="0"/>
          <w:bCs w:val="0"/>
          <w:sz w:val="24"/>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58"/>
        <w:gridCol w:w="4360"/>
      </w:tblGrid>
      <w:tr w:rsidR="00AA5F98" w:rsidRPr="00C57345" w:rsidTr="00256A0C">
        <w:tc>
          <w:tcPr>
            <w:tcW w:w="473" w:type="pct"/>
            <w:tcBorders>
              <w:top w:val="single" w:sz="4" w:space="0" w:color="auto"/>
              <w:left w:val="single" w:sz="4" w:space="0" w:color="auto"/>
              <w:bottom w:val="single" w:sz="4" w:space="0" w:color="auto"/>
              <w:right w:val="single" w:sz="4" w:space="0" w:color="auto"/>
            </w:tcBorders>
            <w:hideMark/>
          </w:tcPr>
          <w:p w:rsidR="00AA5F98" w:rsidRPr="00C57345" w:rsidRDefault="00AA5F98" w:rsidP="00256A0C">
            <w:pPr>
              <w:jc w:val="center"/>
              <w:rPr>
                <w:rFonts w:eastAsia="Calibri"/>
                <w:bCs w:val="0"/>
                <w:sz w:val="24"/>
              </w:rPr>
            </w:pPr>
            <w:proofErr w:type="spellStart"/>
            <w:r w:rsidRPr="00C57345">
              <w:rPr>
                <w:rFonts w:eastAsia="Calibri"/>
                <w:bCs w:val="0"/>
                <w:sz w:val="24"/>
              </w:rPr>
              <w:t>Eil.Nr</w:t>
            </w:r>
            <w:proofErr w:type="spellEnd"/>
            <w:r w:rsidRPr="00C57345">
              <w:rPr>
                <w:rFonts w:eastAsia="Calibri"/>
                <w:bCs w:val="0"/>
                <w:sz w:val="24"/>
              </w:rPr>
              <w:t>.</w:t>
            </w:r>
          </w:p>
        </w:tc>
        <w:tc>
          <w:tcPr>
            <w:tcW w:w="2263" w:type="pct"/>
            <w:tcBorders>
              <w:top w:val="single" w:sz="4" w:space="0" w:color="auto"/>
              <w:left w:val="single" w:sz="4" w:space="0" w:color="auto"/>
              <w:bottom w:val="single" w:sz="4" w:space="0" w:color="auto"/>
              <w:right w:val="single" w:sz="4" w:space="0" w:color="auto"/>
            </w:tcBorders>
          </w:tcPr>
          <w:p w:rsidR="00AA5F98" w:rsidRDefault="00AA5F98" w:rsidP="00256A0C">
            <w:pPr>
              <w:jc w:val="center"/>
              <w:rPr>
                <w:rFonts w:eastAsia="Calibri"/>
                <w:bCs w:val="0"/>
                <w:sz w:val="24"/>
              </w:rPr>
            </w:pPr>
            <w:r>
              <w:rPr>
                <w:rFonts w:eastAsia="Calibri"/>
                <w:bCs w:val="0"/>
                <w:sz w:val="24"/>
              </w:rPr>
              <w:t>Subtiekėjo</w:t>
            </w:r>
            <w:r w:rsidRPr="00C57345">
              <w:rPr>
                <w:rFonts w:eastAsia="Calibri"/>
                <w:bCs w:val="0"/>
                <w:sz w:val="24"/>
              </w:rPr>
              <w:t xml:space="preserve"> pavadinimas</w:t>
            </w:r>
          </w:p>
        </w:tc>
        <w:tc>
          <w:tcPr>
            <w:tcW w:w="2264" w:type="pct"/>
            <w:tcBorders>
              <w:top w:val="single" w:sz="4" w:space="0" w:color="auto"/>
              <w:left w:val="single" w:sz="4" w:space="0" w:color="auto"/>
              <w:bottom w:val="single" w:sz="4" w:space="0" w:color="auto"/>
              <w:right w:val="single" w:sz="4" w:space="0" w:color="auto"/>
            </w:tcBorders>
            <w:hideMark/>
          </w:tcPr>
          <w:p w:rsidR="00AA5F98" w:rsidRPr="00C57345" w:rsidRDefault="00AA5F98" w:rsidP="00256A0C">
            <w:pPr>
              <w:jc w:val="center"/>
              <w:rPr>
                <w:rFonts w:eastAsia="Calibri"/>
                <w:bCs w:val="0"/>
                <w:sz w:val="24"/>
              </w:rPr>
            </w:pPr>
            <w:r w:rsidRPr="000A4294">
              <w:rPr>
                <w:rFonts w:eastAsia="Calibri"/>
                <w:bCs w:val="0"/>
                <w:sz w:val="24"/>
              </w:rPr>
              <w:t>Įsipareigojimų dalis (procentais), kuriai ketinama pasitelkti subtiekėją (-</w:t>
            </w:r>
            <w:proofErr w:type="spellStart"/>
            <w:r w:rsidRPr="000A4294">
              <w:rPr>
                <w:rFonts w:eastAsia="Calibri"/>
                <w:bCs w:val="0"/>
                <w:sz w:val="24"/>
              </w:rPr>
              <w:t>us</w:t>
            </w:r>
            <w:proofErr w:type="spellEnd"/>
            <w:r w:rsidRPr="000A4294">
              <w:rPr>
                <w:rFonts w:eastAsia="Calibri"/>
                <w:bCs w:val="0"/>
                <w:sz w:val="24"/>
              </w:rPr>
              <w:t>)</w:t>
            </w:r>
          </w:p>
        </w:tc>
      </w:tr>
      <w:tr w:rsidR="00AA5F98" w:rsidRPr="00C57345" w:rsidTr="00256A0C">
        <w:tc>
          <w:tcPr>
            <w:tcW w:w="5000" w:type="pct"/>
            <w:gridSpan w:val="3"/>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r>
              <w:rPr>
                <w:rFonts w:eastAsia="Calibri"/>
                <w:b w:val="0"/>
                <w:bCs w:val="0"/>
                <w:sz w:val="24"/>
              </w:rPr>
              <w:t>Ūkio subjektai, kurių pajėgumais bus remia</w:t>
            </w:r>
            <w:r w:rsidR="00B20D1C">
              <w:rPr>
                <w:rFonts w:eastAsia="Calibri"/>
                <w:b w:val="0"/>
                <w:bCs w:val="0"/>
                <w:sz w:val="24"/>
              </w:rPr>
              <w:t>masi, siekiant atitikti Apklausos</w:t>
            </w:r>
            <w:r>
              <w:rPr>
                <w:rFonts w:eastAsia="Calibri"/>
                <w:b w:val="0"/>
                <w:bCs w:val="0"/>
                <w:sz w:val="24"/>
              </w:rPr>
              <w:t xml:space="preserve"> sąlygų reikalavimus</w:t>
            </w:r>
          </w:p>
        </w:tc>
      </w:tr>
      <w:tr w:rsidR="00AA5F98" w:rsidRPr="00C57345" w:rsidTr="00256A0C">
        <w:tc>
          <w:tcPr>
            <w:tcW w:w="47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r>
              <w:rPr>
                <w:rFonts w:eastAsia="Calibri"/>
                <w:b w:val="0"/>
                <w:bCs w:val="0"/>
                <w:sz w:val="24"/>
              </w:rPr>
              <w:t>1.</w:t>
            </w:r>
          </w:p>
        </w:tc>
        <w:tc>
          <w:tcPr>
            <w:tcW w:w="226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4"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r>
      <w:tr w:rsidR="00AA5F98" w:rsidRPr="00C57345" w:rsidTr="00256A0C">
        <w:tc>
          <w:tcPr>
            <w:tcW w:w="47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r>
              <w:rPr>
                <w:rFonts w:eastAsia="Calibri"/>
                <w:b w:val="0"/>
                <w:bCs w:val="0"/>
                <w:sz w:val="24"/>
              </w:rPr>
              <w:t>2.</w:t>
            </w:r>
          </w:p>
        </w:tc>
        <w:tc>
          <w:tcPr>
            <w:tcW w:w="226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4"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r>
      <w:tr w:rsidR="00AA5F98" w:rsidRPr="00C57345" w:rsidTr="00256A0C">
        <w:tc>
          <w:tcPr>
            <w:tcW w:w="47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4"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r>
      <w:tr w:rsidR="00AA5F98" w:rsidRPr="00C57345" w:rsidTr="00256A0C">
        <w:tc>
          <w:tcPr>
            <w:tcW w:w="5000" w:type="pct"/>
            <w:gridSpan w:val="3"/>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r w:rsidRPr="000A4294">
              <w:rPr>
                <w:rFonts w:eastAsia="Calibri"/>
                <w:b w:val="0"/>
                <w:bCs w:val="0"/>
                <w:sz w:val="24"/>
              </w:rPr>
              <w:t>Pasiūlymo pateikimo metu žinomi subtiekėjai, kurie bus pasitelkti sutarties vykdymui, bet kurių pajėgumais nesiremiama siekiant atitikti reikalavimus</w:t>
            </w:r>
          </w:p>
        </w:tc>
      </w:tr>
      <w:tr w:rsidR="00AA5F98" w:rsidRPr="00C57345" w:rsidTr="00256A0C">
        <w:tc>
          <w:tcPr>
            <w:tcW w:w="47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r>
              <w:rPr>
                <w:rFonts w:eastAsia="Calibri"/>
                <w:b w:val="0"/>
                <w:bCs w:val="0"/>
                <w:sz w:val="24"/>
              </w:rPr>
              <w:t>1.</w:t>
            </w:r>
          </w:p>
        </w:tc>
        <w:tc>
          <w:tcPr>
            <w:tcW w:w="226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4"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r>
      <w:tr w:rsidR="00AA5F98" w:rsidRPr="00C57345" w:rsidTr="00256A0C">
        <w:tc>
          <w:tcPr>
            <w:tcW w:w="47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r>
              <w:rPr>
                <w:rFonts w:eastAsia="Calibri"/>
                <w:b w:val="0"/>
                <w:bCs w:val="0"/>
                <w:sz w:val="24"/>
              </w:rPr>
              <w:t>2.</w:t>
            </w:r>
          </w:p>
        </w:tc>
        <w:tc>
          <w:tcPr>
            <w:tcW w:w="226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4"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r>
      <w:tr w:rsidR="00AA5F98" w:rsidRPr="00C57345" w:rsidTr="00256A0C">
        <w:tc>
          <w:tcPr>
            <w:tcW w:w="473" w:type="pct"/>
            <w:tcBorders>
              <w:top w:val="single" w:sz="4" w:space="0" w:color="auto"/>
              <w:left w:val="single" w:sz="4" w:space="0" w:color="auto"/>
              <w:bottom w:val="single" w:sz="4" w:space="0" w:color="auto"/>
              <w:right w:val="single" w:sz="4" w:space="0" w:color="auto"/>
            </w:tcBorders>
          </w:tcPr>
          <w:p w:rsidR="00AA5F98" w:rsidRDefault="00AA5F98" w:rsidP="00256A0C">
            <w:pPr>
              <w:jc w:val="both"/>
              <w:rPr>
                <w:rFonts w:eastAsia="Calibri"/>
                <w:b w:val="0"/>
                <w:bCs w:val="0"/>
                <w:sz w:val="24"/>
              </w:rPr>
            </w:pPr>
          </w:p>
        </w:tc>
        <w:tc>
          <w:tcPr>
            <w:tcW w:w="2263"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c>
          <w:tcPr>
            <w:tcW w:w="2264" w:type="pct"/>
            <w:tcBorders>
              <w:top w:val="single" w:sz="4" w:space="0" w:color="auto"/>
              <w:left w:val="single" w:sz="4" w:space="0" w:color="auto"/>
              <w:bottom w:val="single" w:sz="4" w:space="0" w:color="auto"/>
              <w:right w:val="single" w:sz="4" w:space="0" w:color="auto"/>
            </w:tcBorders>
          </w:tcPr>
          <w:p w:rsidR="00AA5F98" w:rsidRPr="00C57345" w:rsidRDefault="00AA5F98" w:rsidP="00256A0C">
            <w:pPr>
              <w:jc w:val="both"/>
              <w:rPr>
                <w:rFonts w:eastAsia="Calibri"/>
                <w:b w:val="0"/>
                <w:bCs w:val="0"/>
                <w:sz w:val="24"/>
              </w:rPr>
            </w:pPr>
          </w:p>
        </w:tc>
      </w:tr>
    </w:tbl>
    <w:p w:rsidR="00AA5F98" w:rsidRPr="00AE7F68" w:rsidRDefault="00AA5F98" w:rsidP="00AA5F98">
      <w:pPr>
        <w:tabs>
          <w:tab w:val="right" w:leader="underscore" w:pos="9639"/>
        </w:tabs>
        <w:jc w:val="both"/>
        <w:rPr>
          <w:rFonts w:eastAsia="Calibri"/>
          <w:b w:val="0"/>
          <w:bCs w:val="0"/>
          <w:i/>
          <w:sz w:val="24"/>
        </w:rPr>
      </w:pPr>
      <w:r w:rsidRPr="00AE7F68">
        <w:rPr>
          <w:rFonts w:eastAsia="Calibri"/>
          <w:b w:val="0"/>
          <w:bCs w:val="0"/>
          <w:i/>
          <w:sz w:val="24"/>
          <w:szCs w:val="22"/>
        </w:rPr>
        <w:t>*</w:t>
      </w:r>
      <w:r w:rsidRPr="00AE7F68">
        <w:rPr>
          <w:rFonts w:eastAsia="Calibri"/>
          <w:b w:val="0"/>
          <w:bCs w:val="0"/>
          <w:i/>
          <w:sz w:val="22"/>
          <w:szCs w:val="22"/>
        </w:rPr>
        <w:t xml:space="preserve"> Pastaba. Pildyti tuomet, jei sutarties vykdymui bus pasitelkti subtiekėjai ir jie yra žinomi pasiūlymo teikimo metu</w:t>
      </w:r>
    </w:p>
    <w:p w:rsidR="00AE7F68" w:rsidRPr="00C57345" w:rsidRDefault="00AE7F68" w:rsidP="00AE7F68">
      <w:pPr>
        <w:tabs>
          <w:tab w:val="right" w:leader="underscore" w:pos="9639"/>
        </w:tabs>
        <w:rPr>
          <w:rFonts w:eastAsia="Calibri"/>
          <w:b w:val="0"/>
          <w:bCs w:val="0"/>
          <w:sz w:val="20"/>
          <w:szCs w:val="20"/>
        </w:rPr>
      </w:pPr>
    </w:p>
    <w:p w:rsidR="00AE7F68" w:rsidRPr="00C57345" w:rsidRDefault="00AE7F68" w:rsidP="00AE7F68">
      <w:pPr>
        <w:suppressAutoHyphens/>
        <w:spacing w:after="120"/>
        <w:ind w:left="709"/>
        <w:contextualSpacing/>
        <w:jc w:val="both"/>
        <w:rPr>
          <w:b w:val="0"/>
          <w:bCs w:val="0"/>
          <w:sz w:val="24"/>
          <w:lang w:eastAsia="ar-SA"/>
        </w:rPr>
      </w:pPr>
      <w:r w:rsidRPr="00C57345">
        <w:rPr>
          <w:b w:val="0"/>
          <w:bCs w:val="0"/>
          <w:sz w:val="24"/>
          <w:lang w:eastAsia="ar-SA"/>
        </w:rPr>
        <w:t>9. Šiame pasiūlyme yra pateikta ir konfidenciali informacija</w:t>
      </w:r>
      <w:r w:rsidRPr="00C57345">
        <w:rPr>
          <w:b w:val="0"/>
          <w:bCs w:val="0"/>
          <w:sz w:val="24"/>
          <w:szCs w:val="20"/>
          <w:lang w:eastAsia="ar-SA"/>
        </w:rPr>
        <w:t>*</w:t>
      </w:r>
      <w:r w:rsidRPr="00C57345">
        <w:rPr>
          <w:b w:val="0"/>
          <w:bCs w:val="0"/>
          <w:sz w:val="24"/>
          <w:lang w:eastAsia="ar-SA"/>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5"/>
      </w:tblGrid>
      <w:tr w:rsidR="00AE7F68" w:rsidRPr="00C57345" w:rsidTr="008F20B8">
        <w:tc>
          <w:tcPr>
            <w:tcW w:w="675"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center"/>
              <w:rPr>
                <w:rFonts w:eastAsia="Calibri"/>
                <w:bCs w:val="0"/>
                <w:sz w:val="24"/>
              </w:rPr>
            </w:pPr>
            <w:r w:rsidRPr="00C57345">
              <w:rPr>
                <w:rFonts w:eastAsia="Calibri"/>
                <w:bCs w:val="0"/>
                <w:sz w:val="24"/>
              </w:rPr>
              <w:t>Eil.Nr.</w:t>
            </w:r>
          </w:p>
        </w:tc>
        <w:tc>
          <w:tcPr>
            <w:tcW w:w="9072"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center"/>
              <w:rPr>
                <w:rFonts w:eastAsia="Calibri"/>
                <w:bCs w:val="0"/>
                <w:sz w:val="24"/>
              </w:rPr>
            </w:pPr>
            <w:r w:rsidRPr="00C57345">
              <w:rPr>
                <w:rFonts w:eastAsia="Calibri"/>
                <w:bCs w:val="0"/>
                <w:sz w:val="24"/>
              </w:rPr>
              <w:t xml:space="preserve">Pateikto dokumento pavadinimas/ </w:t>
            </w:r>
            <w:r w:rsidRPr="00C57345">
              <w:rPr>
                <w:rFonts w:eastAsia="Calibri"/>
                <w:bCs w:val="0"/>
                <w:sz w:val="24"/>
                <w:szCs w:val="22"/>
              </w:rPr>
              <w:t>dokumento dalis</w:t>
            </w:r>
            <w:r w:rsidRPr="00C57345">
              <w:rPr>
                <w:rFonts w:eastAsia="Calibri"/>
                <w:b w:val="0"/>
                <w:bCs w:val="0"/>
                <w:sz w:val="24"/>
                <w:szCs w:val="22"/>
              </w:rPr>
              <w:t>*</w:t>
            </w:r>
          </w:p>
          <w:p w:rsidR="00AE7F68" w:rsidRPr="00C57345" w:rsidRDefault="00AE7F68" w:rsidP="008F20B8">
            <w:pPr>
              <w:jc w:val="center"/>
              <w:rPr>
                <w:rFonts w:eastAsia="Calibri"/>
                <w:bCs w:val="0"/>
                <w:sz w:val="24"/>
              </w:rPr>
            </w:pPr>
          </w:p>
        </w:tc>
      </w:tr>
      <w:tr w:rsidR="00AE7F68" w:rsidRPr="00C57345" w:rsidTr="008F20B8">
        <w:tc>
          <w:tcPr>
            <w:tcW w:w="675"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tc>
        <w:tc>
          <w:tcPr>
            <w:tcW w:w="9072"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tc>
      </w:tr>
      <w:tr w:rsidR="00AE7F68" w:rsidRPr="00C57345" w:rsidTr="008F20B8">
        <w:tc>
          <w:tcPr>
            <w:tcW w:w="675"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tc>
        <w:tc>
          <w:tcPr>
            <w:tcW w:w="9072"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tc>
      </w:tr>
      <w:tr w:rsidR="00AE7F68" w:rsidRPr="00C57345" w:rsidTr="008F20B8">
        <w:tc>
          <w:tcPr>
            <w:tcW w:w="675"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tc>
        <w:tc>
          <w:tcPr>
            <w:tcW w:w="9072"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tc>
      </w:tr>
    </w:tbl>
    <w:p w:rsidR="00AE7F68" w:rsidRPr="00AE7F68" w:rsidRDefault="00AE7F68" w:rsidP="00AE7F68">
      <w:pPr>
        <w:jc w:val="both"/>
        <w:rPr>
          <w:rFonts w:eastAsia="Calibri"/>
          <w:b w:val="0"/>
          <w:bCs w:val="0"/>
          <w:i/>
          <w:sz w:val="22"/>
          <w:szCs w:val="22"/>
        </w:rPr>
      </w:pPr>
      <w:r w:rsidRPr="00AE7F68">
        <w:rPr>
          <w:rFonts w:eastAsia="Calibri"/>
          <w:b w:val="0"/>
          <w:bCs w:val="0"/>
          <w:i/>
          <w:sz w:val="24"/>
          <w:szCs w:val="22"/>
        </w:rPr>
        <w:t>*</w:t>
      </w:r>
      <w:r w:rsidRPr="00AE7F68">
        <w:rPr>
          <w:rFonts w:eastAsia="Calibri"/>
          <w:b w:val="0"/>
          <w:bCs w:val="0"/>
          <w:i/>
          <w:sz w:val="22"/>
          <w:szCs w:val="22"/>
        </w:rPr>
        <w:t xml:space="preserve"> Pastaba. Pildyti tuomet, jei bus pateikta konfidenciali informacija. Tiekėjas negali nurodyti, kad konfidenciali yra pasiūlymo kaina arba kad visas pasiūlymas yra konfidencialus.</w:t>
      </w:r>
    </w:p>
    <w:p w:rsidR="00AE7F68" w:rsidRPr="00C57345" w:rsidRDefault="00AE7F68" w:rsidP="00AE7F68">
      <w:pPr>
        <w:ind w:firstLine="720"/>
        <w:jc w:val="both"/>
        <w:rPr>
          <w:rFonts w:eastAsia="Calibri"/>
          <w:b w:val="0"/>
          <w:bCs w:val="0"/>
          <w:sz w:val="22"/>
          <w:szCs w:val="22"/>
        </w:rPr>
      </w:pPr>
    </w:p>
    <w:p w:rsidR="00AE7F68" w:rsidRPr="00C57345" w:rsidRDefault="00AE7F68" w:rsidP="00AE7F68">
      <w:pPr>
        <w:ind w:firstLine="720"/>
        <w:jc w:val="both"/>
        <w:rPr>
          <w:rFonts w:eastAsia="Calibri"/>
          <w:b w:val="0"/>
          <w:bCs w:val="0"/>
          <w:sz w:val="22"/>
          <w:szCs w:val="22"/>
          <w:u w:val="single"/>
        </w:rPr>
      </w:pPr>
    </w:p>
    <w:p w:rsidR="00AE7F68" w:rsidRPr="00C57345" w:rsidRDefault="00AE7F68" w:rsidP="00AE7F68">
      <w:pPr>
        <w:ind w:right="142" w:firstLine="720"/>
        <w:jc w:val="both"/>
        <w:rPr>
          <w:b w:val="0"/>
          <w:bCs w:val="0"/>
          <w:sz w:val="24"/>
          <w:szCs w:val="20"/>
        </w:rPr>
      </w:pPr>
    </w:p>
    <w:tbl>
      <w:tblPr>
        <w:tblW w:w="0" w:type="auto"/>
        <w:tblLayout w:type="fixed"/>
        <w:tblLook w:val="04A0" w:firstRow="1" w:lastRow="0" w:firstColumn="1" w:lastColumn="0" w:noHBand="0" w:noVBand="1"/>
      </w:tblPr>
      <w:tblGrid>
        <w:gridCol w:w="3284"/>
        <w:gridCol w:w="604"/>
        <w:gridCol w:w="1980"/>
        <w:gridCol w:w="701"/>
        <w:gridCol w:w="2611"/>
      </w:tblGrid>
      <w:tr w:rsidR="00AE7F68" w:rsidRPr="00C57345" w:rsidTr="008F20B8">
        <w:trPr>
          <w:trHeight w:val="186"/>
        </w:trPr>
        <w:tc>
          <w:tcPr>
            <w:tcW w:w="3284" w:type="dxa"/>
            <w:tcBorders>
              <w:top w:val="single" w:sz="4" w:space="0" w:color="auto"/>
              <w:left w:val="nil"/>
              <w:bottom w:val="nil"/>
              <w:right w:val="nil"/>
            </w:tcBorders>
            <w:hideMark/>
          </w:tcPr>
          <w:p w:rsidR="00AE7F68" w:rsidRPr="00C57345" w:rsidRDefault="00AE7F68" w:rsidP="008F20B8">
            <w:pPr>
              <w:snapToGrid w:val="0"/>
              <w:jc w:val="both"/>
              <w:rPr>
                <w:b w:val="0"/>
                <w:bCs w:val="0"/>
                <w:position w:val="6"/>
                <w:sz w:val="22"/>
                <w:szCs w:val="22"/>
              </w:rPr>
            </w:pPr>
            <w:r w:rsidRPr="00C57345">
              <w:rPr>
                <w:b w:val="0"/>
                <w:bCs w:val="0"/>
                <w:position w:val="6"/>
                <w:sz w:val="22"/>
                <w:szCs w:val="22"/>
              </w:rPr>
              <w:t>(Tiekėjo vadovo arba jo įgalioto asmens pareigų pavadinimas)</w:t>
            </w:r>
          </w:p>
        </w:tc>
        <w:tc>
          <w:tcPr>
            <w:tcW w:w="604" w:type="dxa"/>
          </w:tcPr>
          <w:p w:rsidR="00AE7F68" w:rsidRPr="00C57345" w:rsidRDefault="00AE7F68" w:rsidP="008F20B8">
            <w:pPr>
              <w:spacing w:after="200" w:line="276" w:lineRule="auto"/>
              <w:ind w:right="-1"/>
              <w:jc w:val="center"/>
              <w:rPr>
                <w:rFonts w:eastAsia="Calibri"/>
                <w:b w:val="0"/>
                <w:bCs w:val="0"/>
                <w:sz w:val="22"/>
                <w:szCs w:val="22"/>
              </w:rPr>
            </w:pPr>
          </w:p>
        </w:tc>
        <w:tc>
          <w:tcPr>
            <w:tcW w:w="1980" w:type="dxa"/>
            <w:tcBorders>
              <w:top w:val="single" w:sz="4" w:space="0" w:color="auto"/>
              <w:left w:val="nil"/>
              <w:bottom w:val="nil"/>
              <w:right w:val="nil"/>
            </w:tcBorders>
            <w:hideMark/>
          </w:tcPr>
          <w:p w:rsidR="00AE7F68" w:rsidRPr="00C57345" w:rsidRDefault="00AE7F68" w:rsidP="008F20B8">
            <w:pPr>
              <w:spacing w:after="200" w:line="276" w:lineRule="auto"/>
              <w:ind w:right="-1"/>
              <w:jc w:val="center"/>
              <w:rPr>
                <w:rFonts w:eastAsia="Calibri"/>
                <w:b w:val="0"/>
                <w:bCs w:val="0"/>
                <w:sz w:val="22"/>
                <w:szCs w:val="22"/>
              </w:rPr>
            </w:pPr>
            <w:r w:rsidRPr="00C57345">
              <w:rPr>
                <w:rFonts w:eastAsia="Calibri"/>
                <w:b w:val="0"/>
                <w:bCs w:val="0"/>
                <w:position w:val="6"/>
                <w:sz w:val="22"/>
                <w:szCs w:val="22"/>
              </w:rPr>
              <w:t>(Parašas)</w:t>
            </w:r>
            <w:r w:rsidRPr="00C57345">
              <w:rPr>
                <w:rFonts w:eastAsia="Calibri"/>
                <w:b w:val="0"/>
                <w:bCs w:val="0"/>
                <w:i/>
                <w:sz w:val="22"/>
                <w:szCs w:val="22"/>
              </w:rPr>
              <w:t xml:space="preserve"> </w:t>
            </w:r>
          </w:p>
        </w:tc>
        <w:tc>
          <w:tcPr>
            <w:tcW w:w="701" w:type="dxa"/>
          </w:tcPr>
          <w:p w:rsidR="00AE7F68" w:rsidRPr="00C57345" w:rsidRDefault="00AE7F68" w:rsidP="008F20B8">
            <w:pPr>
              <w:spacing w:after="200" w:line="276" w:lineRule="auto"/>
              <w:ind w:right="-1"/>
              <w:jc w:val="center"/>
              <w:rPr>
                <w:rFonts w:eastAsia="Calibri"/>
                <w:b w:val="0"/>
                <w:bCs w:val="0"/>
                <w:sz w:val="22"/>
                <w:szCs w:val="22"/>
              </w:rPr>
            </w:pPr>
          </w:p>
        </w:tc>
        <w:tc>
          <w:tcPr>
            <w:tcW w:w="2611" w:type="dxa"/>
            <w:tcBorders>
              <w:top w:val="single" w:sz="4" w:space="0" w:color="auto"/>
              <w:left w:val="nil"/>
              <w:bottom w:val="nil"/>
              <w:right w:val="nil"/>
            </w:tcBorders>
            <w:hideMark/>
          </w:tcPr>
          <w:p w:rsidR="00AE7F68" w:rsidRPr="00C57345" w:rsidRDefault="00AE7F68" w:rsidP="008F20B8">
            <w:pPr>
              <w:spacing w:after="200" w:line="276" w:lineRule="auto"/>
              <w:ind w:right="-1"/>
              <w:jc w:val="center"/>
              <w:rPr>
                <w:rFonts w:eastAsia="Calibri"/>
                <w:b w:val="0"/>
                <w:bCs w:val="0"/>
                <w:sz w:val="22"/>
                <w:szCs w:val="22"/>
              </w:rPr>
            </w:pPr>
            <w:r w:rsidRPr="00C57345">
              <w:rPr>
                <w:rFonts w:eastAsia="Calibri"/>
                <w:b w:val="0"/>
                <w:bCs w:val="0"/>
                <w:position w:val="6"/>
                <w:sz w:val="22"/>
                <w:szCs w:val="22"/>
              </w:rPr>
              <w:t>(Vardas ir pavardė)</w:t>
            </w:r>
            <w:r w:rsidRPr="00C57345">
              <w:rPr>
                <w:rFonts w:eastAsia="Calibri"/>
                <w:b w:val="0"/>
                <w:bCs w:val="0"/>
                <w:i/>
                <w:sz w:val="22"/>
                <w:szCs w:val="22"/>
              </w:rPr>
              <w:t xml:space="preserve"> </w:t>
            </w:r>
          </w:p>
        </w:tc>
      </w:tr>
    </w:tbl>
    <w:p w:rsidR="00AE7F68" w:rsidRPr="00C57345" w:rsidRDefault="00AE7F68" w:rsidP="00AE7F68">
      <w:pPr>
        <w:rPr>
          <w:b w:val="0"/>
          <w:bCs w:val="0"/>
          <w:sz w:val="22"/>
          <w:szCs w:val="20"/>
        </w:rPr>
      </w:pPr>
    </w:p>
    <w:p w:rsidR="00AE7F68" w:rsidRDefault="00AE7F68" w:rsidP="00AE7F68">
      <w:pPr>
        <w:tabs>
          <w:tab w:val="center" w:pos="4320"/>
          <w:tab w:val="right" w:pos="8640"/>
        </w:tabs>
        <w:jc w:val="both"/>
        <w:rPr>
          <w:sz w:val="22"/>
          <w:szCs w:val="20"/>
          <w:lang w:eastAsia="lt-LT"/>
        </w:rPr>
      </w:pPr>
    </w:p>
    <w:p w:rsidR="00AE7F68" w:rsidRPr="00AE7F68" w:rsidRDefault="00AE7F68" w:rsidP="00AE7F68">
      <w:pPr>
        <w:tabs>
          <w:tab w:val="center" w:pos="4320"/>
          <w:tab w:val="right" w:pos="8640"/>
        </w:tabs>
        <w:jc w:val="both"/>
        <w:rPr>
          <w:i/>
          <w:sz w:val="22"/>
          <w:szCs w:val="20"/>
          <w:lang w:eastAsia="lt-LT"/>
        </w:rPr>
      </w:pPr>
      <w:r w:rsidRPr="00AE7F68">
        <w:rPr>
          <w:i/>
          <w:sz w:val="22"/>
          <w:szCs w:val="20"/>
          <w:lang w:eastAsia="lt-LT"/>
        </w:rPr>
        <w:t>Pastabos</w:t>
      </w:r>
    </w:p>
    <w:p w:rsidR="00AE7F68" w:rsidRPr="00AE7F68" w:rsidRDefault="00AE7F68" w:rsidP="00AE7F68">
      <w:pPr>
        <w:tabs>
          <w:tab w:val="center" w:pos="4320"/>
          <w:tab w:val="right" w:pos="8640"/>
        </w:tabs>
        <w:jc w:val="both"/>
        <w:rPr>
          <w:b w:val="0"/>
          <w:bCs w:val="0"/>
          <w:i/>
          <w:sz w:val="22"/>
          <w:szCs w:val="20"/>
          <w:lang w:eastAsia="lt-LT"/>
        </w:rPr>
      </w:pPr>
      <w:r w:rsidRPr="00AE7F68">
        <w:rPr>
          <w:b w:val="0"/>
          <w:i/>
          <w:sz w:val="22"/>
          <w:szCs w:val="20"/>
          <w:lang w:eastAsia="lt-LT"/>
        </w:rPr>
        <w:t>1</w:t>
      </w:r>
      <w:r w:rsidRPr="00AE7F68">
        <w:rPr>
          <w:b w:val="0"/>
          <w:i/>
          <w:sz w:val="22"/>
          <w:szCs w:val="22"/>
          <w:lang w:eastAsia="lt-LT"/>
        </w:rPr>
        <w:t xml:space="preserve">. Pildydamas šią formą tiekėjas turi pateikti visą prašomą informaciją. Tiekėjui išbraukus formoje esančias nuostatas, jo pasiūlymas bus atmestas, išskyrus 8 ir 9 punktus ir pasviruoju šriftu parašytą tekstą. 8 ir 9 punktų tiekėjas gali nepildyti arba juos išbraukti. Jei tiekėjas 8 ir (ar) 9 punktų neužpildo </w:t>
      </w:r>
      <w:r w:rsidRPr="00AA5F98">
        <w:rPr>
          <w:b w:val="0"/>
          <w:i/>
          <w:sz w:val="22"/>
          <w:szCs w:val="22"/>
          <w:lang w:eastAsia="lt-LT"/>
        </w:rPr>
        <w:t>arba juos išbraukia, laikoma, kad jis sutarčiai vykdyti subtiekėjų nepasitelks/ pasiūlyme konfidencialios informacijos nėra.</w:t>
      </w:r>
      <w:r w:rsidRPr="00AE7F68">
        <w:rPr>
          <w:b w:val="0"/>
          <w:bCs w:val="0"/>
          <w:i/>
          <w:sz w:val="22"/>
          <w:szCs w:val="22"/>
          <w:lang w:eastAsia="lt-LT"/>
        </w:rPr>
        <w:t xml:space="preserve"> </w:t>
      </w:r>
    </w:p>
    <w:p w:rsidR="00AE7F68" w:rsidRPr="00C57345" w:rsidRDefault="00AE7F68" w:rsidP="00AE7F68">
      <w:pPr>
        <w:rPr>
          <w:b w:val="0"/>
          <w:bCs w:val="0"/>
          <w:sz w:val="22"/>
          <w:szCs w:val="20"/>
        </w:rPr>
      </w:pPr>
    </w:p>
    <w:p w:rsidR="00AE7F68" w:rsidRPr="00C57345" w:rsidRDefault="00AE7F68" w:rsidP="00AE7F68">
      <w:pPr>
        <w:rPr>
          <w:rFonts w:eastAsia="Calibri"/>
          <w:b w:val="0"/>
          <w:bCs w:val="0"/>
          <w:sz w:val="22"/>
          <w:szCs w:val="22"/>
        </w:rPr>
      </w:pPr>
      <w:r w:rsidRPr="00C57345">
        <w:rPr>
          <w:rFonts w:eastAsia="Calibri"/>
          <w:b w:val="0"/>
          <w:bCs w:val="0"/>
          <w:sz w:val="22"/>
          <w:szCs w:val="22"/>
        </w:rPr>
        <w:br w:type="page"/>
      </w:r>
    </w:p>
    <w:p w:rsidR="00AE7F68" w:rsidRPr="00C57345" w:rsidRDefault="00AE7F68" w:rsidP="00AE7F68">
      <w:pPr>
        <w:ind w:right="-178"/>
        <w:jc w:val="center"/>
        <w:rPr>
          <w:rFonts w:eastAsia="Calibri"/>
          <w:b w:val="0"/>
          <w:bCs w:val="0"/>
          <w:sz w:val="16"/>
          <w:szCs w:val="16"/>
        </w:rPr>
      </w:pPr>
      <w:r w:rsidRPr="00C57345">
        <w:rPr>
          <w:rFonts w:eastAsia="Calibri"/>
          <w:b w:val="0"/>
          <w:bCs w:val="0"/>
          <w:sz w:val="16"/>
          <w:szCs w:val="16"/>
        </w:rPr>
        <w:lastRenderedPageBreak/>
        <w:t>Herbas arba prekių ženklas</w:t>
      </w:r>
    </w:p>
    <w:p w:rsidR="00AE7F68" w:rsidRPr="00C57345" w:rsidRDefault="00AE7F68" w:rsidP="00AE7F68">
      <w:pPr>
        <w:ind w:right="-178"/>
        <w:jc w:val="center"/>
        <w:rPr>
          <w:rFonts w:eastAsia="Calibri"/>
          <w:b w:val="0"/>
          <w:bCs w:val="0"/>
          <w:sz w:val="16"/>
          <w:szCs w:val="16"/>
        </w:rPr>
      </w:pPr>
    </w:p>
    <w:p w:rsidR="00AE7F68" w:rsidRPr="00C57345" w:rsidRDefault="00AE7F68" w:rsidP="00AE7F68">
      <w:pPr>
        <w:ind w:right="-178"/>
        <w:jc w:val="center"/>
        <w:rPr>
          <w:rFonts w:eastAsia="Calibri"/>
          <w:b w:val="0"/>
          <w:bCs w:val="0"/>
          <w:sz w:val="16"/>
          <w:szCs w:val="16"/>
        </w:rPr>
      </w:pPr>
      <w:r w:rsidRPr="00C57345">
        <w:rPr>
          <w:rFonts w:eastAsia="Calibri"/>
          <w:b w:val="0"/>
          <w:bCs w:val="0"/>
          <w:sz w:val="16"/>
          <w:szCs w:val="16"/>
        </w:rPr>
        <w:t>(Tiekėjo pavadinimas)</w:t>
      </w:r>
    </w:p>
    <w:p w:rsidR="00AE7F68" w:rsidRPr="00C57345" w:rsidRDefault="00AE7F68" w:rsidP="00AE7F68">
      <w:pPr>
        <w:ind w:right="-178"/>
        <w:jc w:val="center"/>
        <w:rPr>
          <w:rFonts w:eastAsia="Calibri"/>
          <w:b w:val="0"/>
          <w:bCs w:val="0"/>
          <w:sz w:val="24"/>
          <w:szCs w:val="22"/>
        </w:rPr>
      </w:pPr>
    </w:p>
    <w:p w:rsidR="00AE7F68" w:rsidRPr="00C57345" w:rsidRDefault="00AE7F68" w:rsidP="00AE7F68">
      <w:pPr>
        <w:ind w:right="-178"/>
        <w:jc w:val="center"/>
        <w:rPr>
          <w:rFonts w:eastAsia="Calibri"/>
          <w:b w:val="0"/>
          <w:bCs w:val="0"/>
          <w:sz w:val="16"/>
          <w:szCs w:val="16"/>
        </w:rPr>
      </w:pPr>
      <w:r w:rsidRPr="00C57345">
        <w:rPr>
          <w:rFonts w:eastAsia="Calibri"/>
          <w:b w:val="0"/>
          <w:bCs w:val="0"/>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AE7F68" w:rsidRPr="00C57345" w:rsidRDefault="00AE7F68" w:rsidP="00AE7F68">
      <w:pPr>
        <w:ind w:right="-178"/>
        <w:jc w:val="center"/>
        <w:rPr>
          <w:rFonts w:eastAsia="Calibri"/>
          <w:b w:val="0"/>
          <w:bCs w:val="0"/>
          <w:sz w:val="16"/>
          <w:szCs w:val="16"/>
        </w:rPr>
      </w:pPr>
    </w:p>
    <w:p w:rsidR="00AE7F68" w:rsidRPr="00C57345" w:rsidRDefault="00AE7F68" w:rsidP="00AE7F68">
      <w:pPr>
        <w:jc w:val="center"/>
        <w:rPr>
          <w:rFonts w:eastAsia="Calibri"/>
          <w:sz w:val="24"/>
        </w:rPr>
      </w:pPr>
    </w:p>
    <w:p w:rsidR="00AE7F68" w:rsidRPr="00C57345" w:rsidRDefault="00AE7F68" w:rsidP="00AE7F68">
      <w:pPr>
        <w:jc w:val="both"/>
        <w:rPr>
          <w:rFonts w:eastAsia="Calibri"/>
          <w:b w:val="0"/>
          <w:bCs w:val="0"/>
          <w:sz w:val="24"/>
        </w:rPr>
      </w:pPr>
      <w:r w:rsidRPr="00C57345">
        <w:rPr>
          <w:rFonts w:eastAsia="Calibri"/>
          <w:b w:val="0"/>
          <w:bCs w:val="0"/>
          <w:sz w:val="24"/>
        </w:rPr>
        <w:t>__________________________</w:t>
      </w:r>
    </w:p>
    <w:p w:rsidR="00AE7F68" w:rsidRPr="00C57345" w:rsidRDefault="00AE7F68" w:rsidP="00AE7F68">
      <w:pPr>
        <w:tabs>
          <w:tab w:val="center" w:pos="2520"/>
        </w:tabs>
        <w:jc w:val="both"/>
        <w:rPr>
          <w:rFonts w:eastAsia="Calibri"/>
          <w:b w:val="0"/>
          <w:bCs w:val="0"/>
          <w:sz w:val="24"/>
          <w:szCs w:val="22"/>
        </w:rPr>
      </w:pPr>
      <w:r w:rsidRPr="00C57345">
        <w:rPr>
          <w:rFonts w:eastAsia="Calibri"/>
          <w:b w:val="0"/>
          <w:bCs w:val="0"/>
          <w:sz w:val="24"/>
          <w:szCs w:val="22"/>
        </w:rPr>
        <w:t>(Adresatas (perkančioji organizacija))</w:t>
      </w:r>
    </w:p>
    <w:p w:rsidR="00AE7F68" w:rsidRPr="00C57345" w:rsidRDefault="00AE7F68" w:rsidP="00AE7F68">
      <w:pPr>
        <w:tabs>
          <w:tab w:val="right" w:leader="underscore" w:pos="8505"/>
        </w:tabs>
        <w:jc w:val="center"/>
        <w:rPr>
          <w:rFonts w:eastAsia="Calibri"/>
          <w:bCs w:val="0"/>
          <w:caps/>
          <w:sz w:val="24"/>
        </w:rPr>
      </w:pPr>
      <w:r w:rsidRPr="00C57345">
        <w:rPr>
          <w:rFonts w:eastAsia="Calibri"/>
          <w:bCs w:val="0"/>
          <w:caps/>
          <w:sz w:val="24"/>
        </w:rPr>
        <w:t>PASIŪLYMAS</w:t>
      </w:r>
    </w:p>
    <w:p w:rsidR="00AE7F68" w:rsidRPr="00C57345" w:rsidRDefault="00AE7F68" w:rsidP="00AE7F68">
      <w:pPr>
        <w:tabs>
          <w:tab w:val="right" w:leader="underscore" w:pos="8505"/>
        </w:tabs>
        <w:jc w:val="center"/>
        <w:rPr>
          <w:rFonts w:eastAsia="Calibri"/>
          <w:bCs w:val="0"/>
          <w:caps/>
          <w:sz w:val="24"/>
        </w:rPr>
      </w:pPr>
    </w:p>
    <w:p w:rsidR="00AE7F68" w:rsidRPr="00C57345" w:rsidRDefault="00FE667C" w:rsidP="00AE7F68">
      <w:pPr>
        <w:jc w:val="center"/>
        <w:rPr>
          <w:rFonts w:eastAsia="Calibri"/>
          <w:bCs w:val="0"/>
          <w:sz w:val="24"/>
        </w:rPr>
      </w:pPr>
      <w:r>
        <w:rPr>
          <w:rFonts w:eastAsia="Calibri"/>
          <w:bCs w:val="0"/>
          <w:sz w:val="28"/>
          <w:szCs w:val="28"/>
        </w:rPr>
        <w:t xml:space="preserve">DĖL </w:t>
      </w:r>
      <w:r w:rsidRPr="00275981">
        <w:rPr>
          <w:rFonts w:eastAsia="Calibri"/>
          <w:bCs w:val="0"/>
          <w:sz w:val="28"/>
          <w:szCs w:val="28"/>
        </w:rPr>
        <w:t>LIETUVOS AUDITORIŲ RŪMŲ FINANSINIŲ ATASKAITŲ AUDITO IR LIETUVOS AUDITORIŲ RŪMŲ VEIKLOS AUDITO PASLAUGŲ</w:t>
      </w:r>
    </w:p>
    <w:p w:rsidR="00FE667C" w:rsidRDefault="00FE667C" w:rsidP="00AE7F68">
      <w:pPr>
        <w:jc w:val="center"/>
        <w:rPr>
          <w:rFonts w:eastAsia="Calibri"/>
          <w:bCs w:val="0"/>
          <w:sz w:val="24"/>
        </w:rPr>
      </w:pPr>
    </w:p>
    <w:p w:rsidR="00AE7F68" w:rsidRPr="00C57345" w:rsidRDefault="00AE7F68" w:rsidP="00AE7F68">
      <w:pPr>
        <w:jc w:val="center"/>
        <w:rPr>
          <w:rFonts w:eastAsia="Calibri"/>
          <w:b w:val="0"/>
          <w:bCs w:val="0"/>
          <w:sz w:val="24"/>
        </w:rPr>
      </w:pPr>
      <w:r w:rsidRPr="00C57345">
        <w:rPr>
          <w:rFonts w:eastAsia="Calibri"/>
          <w:bCs w:val="0"/>
          <w:sz w:val="24"/>
        </w:rPr>
        <w:t>B DALIS. KAINOS</w:t>
      </w:r>
    </w:p>
    <w:p w:rsidR="00AE7F68" w:rsidRPr="00C57345" w:rsidRDefault="00AE7F68" w:rsidP="00AE7F68">
      <w:pPr>
        <w:shd w:val="clear" w:color="auto" w:fill="FFFFFF"/>
        <w:jc w:val="center"/>
        <w:rPr>
          <w:rFonts w:eastAsia="Calibri"/>
          <w:b w:val="0"/>
          <w:bCs w:val="0"/>
          <w:sz w:val="24"/>
          <w:szCs w:val="22"/>
        </w:rPr>
      </w:pPr>
    </w:p>
    <w:p w:rsidR="00AE7F68" w:rsidRPr="00C57345" w:rsidRDefault="00AE7F68" w:rsidP="00AE7F68">
      <w:pPr>
        <w:shd w:val="clear" w:color="auto" w:fill="FFFFFF"/>
        <w:jc w:val="center"/>
        <w:rPr>
          <w:rFonts w:eastAsia="Calibri"/>
          <w:color w:val="000000"/>
          <w:sz w:val="24"/>
          <w:szCs w:val="22"/>
        </w:rPr>
      </w:pPr>
      <w:r w:rsidRPr="00C57345">
        <w:rPr>
          <w:rFonts w:eastAsia="Calibri"/>
          <w:b w:val="0"/>
          <w:bCs w:val="0"/>
          <w:sz w:val="24"/>
          <w:szCs w:val="22"/>
        </w:rPr>
        <w:t>_____________</w:t>
      </w:r>
      <w:r w:rsidRPr="00C57345">
        <w:rPr>
          <w:rFonts w:eastAsia="Calibri"/>
          <w:color w:val="000000"/>
          <w:sz w:val="24"/>
          <w:szCs w:val="22"/>
        </w:rPr>
        <w:t xml:space="preserve"> </w:t>
      </w:r>
    </w:p>
    <w:p w:rsidR="00AE7F68" w:rsidRPr="00C57345" w:rsidRDefault="00AE7F68" w:rsidP="00AE7F68">
      <w:pPr>
        <w:shd w:val="clear" w:color="auto" w:fill="FFFFFF"/>
        <w:jc w:val="center"/>
        <w:rPr>
          <w:rFonts w:eastAsia="Calibri"/>
          <w:b w:val="0"/>
          <w:color w:val="000000"/>
          <w:sz w:val="24"/>
          <w:szCs w:val="22"/>
        </w:rPr>
      </w:pPr>
      <w:r w:rsidRPr="00C57345">
        <w:rPr>
          <w:rFonts w:eastAsia="Calibri"/>
          <w:b w:val="0"/>
          <w:color w:val="000000"/>
          <w:sz w:val="24"/>
          <w:szCs w:val="22"/>
        </w:rPr>
        <w:t>(Data)</w:t>
      </w:r>
    </w:p>
    <w:p w:rsidR="00AE7F68" w:rsidRPr="00C57345" w:rsidRDefault="00AE7F68" w:rsidP="00AE7F68">
      <w:pPr>
        <w:shd w:val="clear" w:color="auto" w:fill="FFFFFF"/>
        <w:jc w:val="center"/>
        <w:rPr>
          <w:rFonts w:eastAsia="Calibri"/>
          <w:b w:val="0"/>
          <w:color w:val="000000"/>
          <w:sz w:val="24"/>
          <w:szCs w:val="22"/>
        </w:rPr>
      </w:pPr>
      <w:r w:rsidRPr="00C57345">
        <w:rPr>
          <w:rFonts w:eastAsia="Calibri"/>
          <w:b w:val="0"/>
          <w:color w:val="000000"/>
          <w:sz w:val="24"/>
          <w:szCs w:val="22"/>
        </w:rPr>
        <w:t>_____________</w:t>
      </w:r>
    </w:p>
    <w:p w:rsidR="00AE7F68" w:rsidRPr="00C57345" w:rsidRDefault="00AE7F68" w:rsidP="00AE7F68">
      <w:pPr>
        <w:shd w:val="clear" w:color="auto" w:fill="FFFFFF"/>
        <w:jc w:val="center"/>
        <w:rPr>
          <w:rFonts w:eastAsia="Calibri"/>
          <w:b w:val="0"/>
          <w:color w:val="000000"/>
          <w:sz w:val="24"/>
          <w:szCs w:val="22"/>
        </w:rPr>
      </w:pPr>
      <w:r w:rsidRPr="00C57345">
        <w:rPr>
          <w:rFonts w:eastAsia="Calibri"/>
          <w:b w:val="0"/>
          <w:color w:val="000000"/>
          <w:sz w:val="24"/>
          <w:szCs w:val="22"/>
        </w:rPr>
        <w:t>(Sudarymo vieta)</w:t>
      </w:r>
    </w:p>
    <w:p w:rsidR="00AE7F68" w:rsidRPr="00C57345" w:rsidRDefault="00AE7F68" w:rsidP="00AE7F68">
      <w:pPr>
        <w:shd w:val="clear" w:color="auto" w:fill="FFFFFF"/>
        <w:jc w:val="center"/>
        <w:rPr>
          <w:rFonts w:eastAsia="Calibri"/>
          <w:b w:val="0"/>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1"/>
      </w:tblGrid>
      <w:tr w:rsidR="00AE7F68" w:rsidRPr="00C57345" w:rsidTr="008F20B8">
        <w:tc>
          <w:tcPr>
            <w:tcW w:w="4644" w:type="dxa"/>
            <w:tcBorders>
              <w:top w:val="single" w:sz="4" w:space="0" w:color="auto"/>
              <w:left w:val="single" w:sz="4" w:space="0" w:color="auto"/>
              <w:bottom w:val="single" w:sz="4" w:space="0" w:color="auto"/>
              <w:right w:val="single" w:sz="4" w:space="0" w:color="auto"/>
            </w:tcBorders>
            <w:hideMark/>
          </w:tcPr>
          <w:p w:rsidR="00AE7F68" w:rsidRPr="00C57345" w:rsidRDefault="00AE7F68" w:rsidP="008F20B8">
            <w:pPr>
              <w:jc w:val="both"/>
              <w:rPr>
                <w:rFonts w:eastAsia="Calibri"/>
                <w:b w:val="0"/>
                <w:bCs w:val="0"/>
                <w:sz w:val="24"/>
              </w:rPr>
            </w:pPr>
            <w:r w:rsidRPr="00C57345">
              <w:rPr>
                <w:rFonts w:eastAsia="Calibri"/>
                <w:b w:val="0"/>
                <w:bCs w:val="0"/>
                <w:sz w:val="24"/>
              </w:rPr>
              <w:t>Tiekėjo pavadinimas</w:t>
            </w:r>
            <w:r w:rsidRPr="00C57345">
              <w:rPr>
                <w:rFonts w:eastAsia="Calibri"/>
                <w:b w:val="0"/>
                <w:bCs w:val="0"/>
                <w:i/>
                <w:sz w:val="24"/>
              </w:rPr>
              <w:t xml:space="preserve"> /Jeigu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tcPr>
          <w:p w:rsidR="00AE7F68" w:rsidRPr="00C57345" w:rsidRDefault="00AE7F68" w:rsidP="008F20B8">
            <w:pPr>
              <w:jc w:val="both"/>
              <w:rPr>
                <w:rFonts w:eastAsia="Calibri"/>
                <w:b w:val="0"/>
                <w:bCs w:val="0"/>
                <w:sz w:val="24"/>
              </w:rPr>
            </w:pPr>
          </w:p>
          <w:p w:rsidR="00AE7F68" w:rsidRPr="00C57345" w:rsidRDefault="00AE7F68" w:rsidP="008F20B8">
            <w:pPr>
              <w:jc w:val="both"/>
              <w:rPr>
                <w:rFonts w:eastAsia="Calibri"/>
                <w:b w:val="0"/>
                <w:bCs w:val="0"/>
                <w:sz w:val="24"/>
              </w:rPr>
            </w:pPr>
          </w:p>
        </w:tc>
      </w:tr>
    </w:tbl>
    <w:p w:rsidR="00AE7F68" w:rsidRPr="00C57345" w:rsidRDefault="00AE7F68" w:rsidP="00AE7F68">
      <w:pPr>
        <w:ind w:firstLine="720"/>
        <w:jc w:val="both"/>
        <w:rPr>
          <w:rFonts w:eastAsia="Calibri"/>
          <w:b w:val="0"/>
          <w:bCs w:val="0"/>
          <w:sz w:val="24"/>
        </w:rPr>
      </w:pPr>
    </w:p>
    <w:p w:rsidR="00FE667C" w:rsidRPr="00FE667C" w:rsidRDefault="00FE667C" w:rsidP="00FE667C">
      <w:pPr>
        <w:tabs>
          <w:tab w:val="left" w:pos="284"/>
        </w:tabs>
        <w:ind w:firstLine="726"/>
        <w:jc w:val="both"/>
        <w:rPr>
          <w:rFonts w:eastAsia="Calibri"/>
          <w:b w:val="0"/>
          <w:bCs w:val="0"/>
          <w:sz w:val="24"/>
          <w:szCs w:val="22"/>
        </w:rPr>
      </w:pPr>
      <w:r w:rsidRPr="00FE667C">
        <w:rPr>
          <w:rFonts w:eastAsia="Calibri"/>
          <w:b w:val="0"/>
          <w:bCs w:val="0"/>
          <w:sz w:val="24"/>
          <w:szCs w:val="22"/>
        </w:rPr>
        <w:t xml:space="preserve">Mūsų pasiūlymo B dalyje yra nurodytos pasiūlymo A dalyje siūlomų </w:t>
      </w:r>
      <w:r w:rsidRPr="00FE667C">
        <w:rPr>
          <w:rFonts w:eastAsia="Calibri"/>
          <w:b w:val="0"/>
          <w:bCs w:val="0"/>
          <w:i/>
          <w:sz w:val="24"/>
          <w:szCs w:val="22"/>
        </w:rPr>
        <w:t>paslaugų</w:t>
      </w:r>
      <w:r w:rsidRPr="00FE667C">
        <w:rPr>
          <w:rFonts w:eastAsia="Calibri"/>
          <w:b w:val="0"/>
          <w:bCs w:val="0"/>
          <w:sz w:val="24"/>
          <w:szCs w:val="22"/>
        </w:rPr>
        <w:t>  kainos. Kainos nurodytos šioje lentelėje:</w:t>
      </w:r>
    </w:p>
    <w:p w:rsidR="00FE667C" w:rsidRDefault="00FE667C" w:rsidP="00FE66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3"/>
        <w:gridCol w:w="997"/>
        <w:gridCol w:w="997"/>
        <w:gridCol w:w="997"/>
        <w:gridCol w:w="977"/>
        <w:gridCol w:w="1090"/>
        <w:gridCol w:w="1088"/>
      </w:tblGrid>
      <w:tr w:rsidR="00FE667C" w:rsidRPr="00FE667C" w:rsidTr="00282BCF">
        <w:tc>
          <w:tcPr>
            <w:tcW w:w="1821" w:type="pct"/>
          </w:tcPr>
          <w:p w:rsidR="00FE667C" w:rsidRPr="00FE667C" w:rsidRDefault="00FE667C" w:rsidP="00FE667C">
            <w:pPr>
              <w:jc w:val="center"/>
              <w:rPr>
                <w:rFonts w:eastAsia="Calibri"/>
                <w:bCs w:val="0"/>
                <w:sz w:val="24"/>
              </w:rPr>
            </w:pPr>
            <w:r w:rsidRPr="00FE667C">
              <w:rPr>
                <w:rFonts w:eastAsia="Calibri"/>
                <w:bCs w:val="0"/>
                <w:sz w:val="24"/>
              </w:rPr>
              <w:t>Paslaugų pavadinimas</w:t>
            </w:r>
          </w:p>
        </w:tc>
        <w:tc>
          <w:tcPr>
            <w:tcW w:w="530" w:type="pct"/>
          </w:tcPr>
          <w:p w:rsidR="00FE667C" w:rsidRPr="00FE667C" w:rsidRDefault="00FE667C" w:rsidP="00FE667C">
            <w:pPr>
              <w:jc w:val="center"/>
              <w:rPr>
                <w:rFonts w:eastAsia="Calibri"/>
                <w:bCs w:val="0"/>
                <w:sz w:val="24"/>
              </w:rPr>
            </w:pPr>
            <w:r w:rsidRPr="00FE667C">
              <w:rPr>
                <w:rFonts w:eastAsia="Calibri"/>
                <w:bCs w:val="0"/>
                <w:sz w:val="24"/>
              </w:rPr>
              <w:t>Mato vnt.</w:t>
            </w:r>
          </w:p>
        </w:tc>
        <w:tc>
          <w:tcPr>
            <w:tcW w:w="530" w:type="pct"/>
          </w:tcPr>
          <w:p w:rsidR="00FE667C" w:rsidRPr="00FE667C" w:rsidRDefault="00FE667C" w:rsidP="00FE667C">
            <w:pPr>
              <w:jc w:val="center"/>
              <w:rPr>
                <w:rFonts w:eastAsia="Calibri"/>
                <w:bCs w:val="0"/>
                <w:sz w:val="24"/>
              </w:rPr>
            </w:pPr>
            <w:r w:rsidRPr="00FE667C">
              <w:rPr>
                <w:rFonts w:eastAsia="Calibri"/>
                <w:bCs w:val="0"/>
                <w:sz w:val="24"/>
              </w:rPr>
              <w:t>Kiekis</w:t>
            </w:r>
          </w:p>
        </w:tc>
        <w:tc>
          <w:tcPr>
            <w:tcW w:w="530" w:type="pct"/>
          </w:tcPr>
          <w:p w:rsidR="00FE667C" w:rsidRPr="00FE667C" w:rsidRDefault="00FE667C" w:rsidP="00FE667C">
            <w:pPr>
              <w:jc w:val="center"/>
              <w:rPr>
                <w:rFonts w:eastAsia="Calibri"/>
                <w:bCs w:val="0"/>
                <w:sz w:val="24"/>
              </w:rPr>
            </w:pPr>
            <w:r w:rsidRPr="00FE667C">
              <w:rPr>
                <w:rFonts w:eastAsia="Calibri"/>
                <w:bCs w:val="0"/>
                <w:sz w:val="24"/>
              </w:rPr>
              <w:t>Vnt. kaina Eur, be PVM</w:t>
            </w:r>
          </w:p>
        </w:tc>
        <w:tc>
          <w:tcPr>
            <w:tcW w:w="434" w:type="pct"/>
          </w:tcPr>
          <w:p w:rsidR="00FE667C" w:rsidRPr="00FE667C" w:rsidRDefault="00FE667C" w:rsidP="00FE667C">
            <w:pPr>
              <w:jc w:val="center"/>
              <w:rPr>
                <w:rFonts w:eastAsia="Calibri"/>
                <w:bCs w:val="0"/>
                <w:sz w:val="24"/>
              </w:rPr>
            </w:pPr>
            <w:r w:rsidRPr="00FE667C">
              <w:rPr>
                <w:rFonts w:eastAsia="Calibri"/>
                <w:bCs w:val="0"/>
                <w:sz w:val="24"/>
              </w:rPr>
              <w:t>Bendra kaina, Eur be PVM</w:t>
            </w:r>
          </w:p>
        </w:tc>
        <w:tc>
          <w:tcPr>
            <w:tcW w:w="578" w:type="pct"/>
          </w:tcPr>
          <w:p w:rsidR="00FE667C" w:rsidRPr="00FE667C" w:rsidRDefault="00FE667C" w:rsidP="00FE667C">
            <w:pPr>
              <w:jc w:val="center"/>
              <w:rPr>
                <w:rFonts w:eastAsia="Calibri"/>
                <w:bCs w:val="0"/>
                <w:sz w:val="24"/>
              </w:rPr>
            </w:pPr>
            <w:r w:rsidRPr="00FE667C">
              <w:rPr>
                <w:rFonts w:eastAsia="Calibri"/>
                <w:bCs w:val="0"/>
                <w:sz w:val="24"/>
              </w:rPr>
              <w:t>PVM, Eur</w:t>
            </w:r>
          </w:p>
        </w:tc>
        <w:tc>
          <w:tcPr>
            <w:tcW w:w="577" w:type="pct"/>
          </w:tcPr>
          <w:p w:rsidR="00FE667C" w:rsidRPr="00FE667C" w:rsidRDefault="00FE667C" w:rsidP="00FE667C">
            <w:pPr>
              <w:jc w:val="center"/>
              <w:rPr>
                <w:rFonts w:eastAsia="Calibri"/>
                <w:bCs w:val="0"/>
                <w:sz w:val="24"/>
              </w:rPr>
            </w:pPr>
            <w:r w:rsidRPr="00FE667C">
              <w:rPr>
                <w:rFonts w:eastAsia="Calibri"/>
                <w:bCs w:val="0"/>
                <w:sz w:val="24"/>
              </w:rPr>
              <w:t>Bendra kaina, Eur su PVM</w:t>
            </w:r>
          </w:p>
        </w:tc>
      </w:tr>
      <w:tr w:rsidR="00FE667C" w:rsidRPr="00026ABC" w:rsidTr="00282BCF">
        <w:tc>
          <w:tcPr>
            <w:tcW w:w="1821" w:type="pct"/>
          </w:tcPr>
          <w:p w:rsidR="00FE667C" w:rsidRPr="00FE667C" w:rsidRDefault="00FE667C" w:rsidP="00282BCF">
            <w:pPr>
              <w:widowControl w:val="0"/>
              <w:jc w:val="both"/>
              <w:rPr>
                <w:b w:val="0"/>
                <w:sz w:val="22"/>
                <w:szCs w:val="22"/>
              </w:rPr>
            </w:pPr>
            <w:r w:rsidRPr="00FE667C">
              <w:rPr>
                <w:b w:val="0"/>
                <w:sz w:val="22"/>
                <w:szCs w:val="22"/>
              </w:rPr>
              <w:t>Lietuvos auditorių rūmų finansinių ataskaitų audito paslaugos</w:t>
            </w:r>
          </w:p>
        </w:tc>
        <w:tc>
          <w:tcPr>
            <w:tcW w:w="530" w:type="pct"/>
          </w:tcPr>
          <w:p w:rsidR="00FE667C" w:rsidRPr="00FE667C" w:rsidRDefault="00FE667C" w:rsidP="00282BCF">
            <w:pPr>
              <w:widowControl w:val="0"/>
              <w:jc w:val="center"/>
              <w:rPr>
                <w:b w:val="0"/>
                <w:sz w:val="22"/>
                <w:szCs w:val="22"/>
              </w:rPr>
            </w:pPr>
            <w:r w:rsidRPr="00FE667C">
              <w:rPr>
                <w:b w:val="0"/>
                <w:sz w:val="22"/>
                <w:szCs w:val="22"/>
              </w:rPr>
              <w:t>Vnt.</w:t>
            </w:r>
          </w:p>
        </w:tc>
        <w:tc>
          <w:tcPr>
            <w:tcW w:w="530" w:type="pct"/>
          </w:tcPr>
          <w:p w:rsidR="00FE667C" w:rsidRPr="00FE667C" w:rsidRDefault="00EF5FB0" w:rsidP="00282BCF">
            <w:pPr>
              <w:widowControl w:val="0"/>
              <w:jc w:val="center"/>
              <w:rPr>
                <w:b w:val="0"/>
                <w:sz w:val="22"/>
                <w:szCs w:val="22"/>
              </w:rPr>
            </w:pPr>
            <w:r>
              <w:rPr>
                <w:b w:val="0"/>
                <w:sz w:val="22"/>
                <w:szCs w:val="22"/>
              </w:rPr>
              <w:t>3</w:t>
            </w:r>
          </w:p>
        </w:tc>
        <w:tc>
          <w:tcPr>
            <w:tcW w:w="530" w:type="pct"/>
          </w:tcPr>
          <w:p w:rsidR="00FE667C" w:rsidRPr="001F7D84" w:rsidRDefault="00FE667C" w:rsidP="00282BCF">
            <w:pPr>
              <w:widowControl w:val="0"/>
              <w:jc w:val="right"/>
              <w:rPr>
                <w:b w:val="0"/>
                <w:sz w:val="22"/>
                <w:szCs w:val="22"/>
              </w:rPr>
            </w:pPr>
          </w:p>
        </w:tc>
        <w:tc>
          <w:tcPr>
            <w:tcW w:w="434" w:type="pct"/>
          </w:tcPr>
          <w:p w:rsidR="00FE667C" w:rsidRPr="001F7D84" w:rsidRDefault="00FE667C" w:rsidP="00282BCF">
            <w:pPr>
              <w:widowControl w:val="0"/>
              <w:jc w:val="right"/>
              <w:rPr>
                <w:b w:val="0"/>
                <w:sz w:val="22"/>
                <w:szCs w:val="22"/>
              </w:rPr>
            </w:pPr>
          </w:p>
        </w:tc>
        <w:tc>
          <w:tcPr>
            <w:tcW w:w="578" w:type="pct"/>
          </w:tcPr>
          <w:p w:rsidR="00FE667C" w:rsidRPr="001F7D84" w:rsidRDefault="00FE667C" w:rsidP="00282BCF">
            <w:pPr>
              <w:widowControl w:val="0"/>
              <w:jc w:val="right"/>
              <w:rPr>
                <w:b w:val="0"/>
                <w:sz w:val="22"/>
                <w:szCs w:val="22"/>
              </w:rPr>
            </w:pPr>
          </w:p>
        </w:tc>
        <w:tc>
          <w:tcPr>
            <w:tcW w:w="577" w:type="pct"/>
          </w:tcPr>
          <w:p w:rsidR="00FE667C" w:rsidRPr="001F7D84" w:rsidRDefault="00FE667C" w:rsidP="00282BCF">
            <w:pPr>
              <w:widowControl w:val="0"/>
              <w:jc w:val="right"/>
              <w:rPr>
                <w:b w:val="0"/>
                <w:sz w:val="22"/>
                <w:szCs w:val="22"/>
              </w:rPr>
            </w:pPr>
          </w:p>
        </w:tc>
      </w:tr>
      <w:tr w:rsidR="00FE667C" w:rsidRPr="00026ABC" w:rsidTr="00282BCF">
        <w:trPr>
          <w:trHeight w:val="536"/>
        </w:trPr>
        <w:tc>
          <w:tcPr>
            <w:tcW w:w="1821" w:type="pct"/>
            <w:tcBorders>
              <w:bottom w:val="single" w:sz="4" w:space="0" w:color="auto"/>
            </w:tcBorders>
          </w:tcPr>
          <w:p w:rsidR="00FE667C" w:rsidRPr="00FE667C" w:rsidRDefault="00FE667C" w:rsidP="00282BCF">
            <w:pPr>
              <w:widowControl w:val="0"/>
              <w:jc w:val="both"/>
              <w:rPr>
                <w:b w:val="0"/>
                <w:sz w:val="22"/>
                <w:szCs w:val="22"/>
              </w:rPr>
            </w:pPr>
            <w:r w:rsidRPr="00FE667C">
              <w:rPr>
                <w:b w:val="0"/>
                <w:sz w:val="22"/>
                <w:szCs w:val="22"/>
              </w:rPr>
              <w:t xml:space="preserve">Lietuvos auditorių rūmų veiklos audito paslaugos </w:t>
            </w:r>
          </w:p>
        </w:tc>
        <w:tc>
          <w:tcPr>
            <w:tcW w:w="530" w:type="pct"/>
            <w:tcBorders>
              <w:bottom w:val="single" w:sz="4" w:space="0" w:color="auto"/>
            </w:tcBorders>
          </w:tcPr>
          <w:p w:rsidR="00FE667C" w:rsidRPr="00FE667C" w:rsidRDefault="00FE667C" w:rsidP="00282BCF">
            <w:pPr>
              <w:widowControl w:val="0"/>
              <w:jc w:val="center"/>
              <w:rPr>
                <w:b w:val="0"/>
                <w:sz w:val="22"/>
                <w:szCs w:val="22"/>
              </w:rPr>
            </w:pPr>
            <w:r w:rsidRPr="00FE667C">
              <w:rPr>
                <w:b w:val="0"/>
                <w:sz w:val="22"/>
                <w:szCs w:val="22"/>
              </w:rPr>
              <w:t>Vnt.</w:t>
            </w:r>
          </w:p>
        </w:tc>
        <w:tc>
          <w:tcPr>
            <w:tcW w:w="530" w:type="pct"/>
            <w:tcBorders>
              <w:bottom w:val="single" w:sz="4" w:space="0" w:color="auto"/>
            </w:tcBorders>
          </w:tcPr>
          <w:p w:rsidR="00FE667C" w:rsidRPr="00FE667C" w:rsidRDefault="00EF5FB0" w:rsidP="00282BCF">
            <w:pPr>
              <w:widowControl w:val="0"/>
              <w:jc w:val="center"/>
              <w:rPr>
                <w:b w:val="0"/>
                <w:sz w:val="22"/>
                <w:szCs w:val="22"/>
              </w:rPr>
            </w:pPr>
            <w:r>
              <w:rPr>
                <w:b w:val="0"/>
                <w:sz w:val="22"/>
                <w:szCs w:val="22"/>
              </w:rPr>
              <w:t>3</w:t>
            </w:r>
          </w:p>
        </w:tc>
        <w:tc>
          <w:tcPr>
            <w:tcW w:w="530" w:type="pct"/>
            <w:tcBorders>
              <w:bottom w:val="single" w:sz="4" w:space="0" w:color="auto"/>
            </w:tcBorders>
          </w:tcPr>
          <w:p w:rsidR="00FE667C" w:rsidRPr="00A86EE3" w:rsidRDefault="00FE667C" w:rsidP="00282BCF">
            <w:pPr>
              <w:widowControl w:val="0"/>
              <w:jc w:val="right"/>
              <w:rPr>
                <w:b w:val="0"/>
                <w:sz w:val="22"/>
                <w:szCs w:val="22"/>
              </w:rPr>
            </w:pPr>
          </w:p>
        </w:tc>
        <w:tc>
          <w:tcPr>
            <w:tcW w:w="434" w:type="pct"/>
            <w:tcBorders>
              <w:bottom w:val="single" w:sz="4" w:space="0" w:color="auto"/>
            </w:tcBorders>
          </w:tcPr>
          <w:p w:rsidR="00FE667C" w:rsidRPr="00A86EE3" w:rsidRDefault="00FE667C" w:rsidP="00282BCF">
            <w:pPr>
              <w:widowControl w:val="0"/>
              <w:jc w:val="right"/>
              <w:rPr>
                <w:b w:val="0"/>
                <w:sz w:val="22"/>
                <w:szCs w:val="22"/>
              </w:rPr>
            </w:pPr>
          </w:p>
        </w:tc>
        <w:tc>
          <w:tcPr>
            <w:tcW w:w="578" w:type="pct"/>
            <w:tcBorders>
              <w:bottom w:val="single" w:sz="4" w:space="0" w:color="auto"/>
            </w:tcBorders>
          </w:tcPr>
          <w:p w:rsidR="00FE667C" w:rsidRPr="00A86EE3" w:rsidRDefault="00FE667C" w:rsidP="00282BCF">
            <w:pPr>
              <w:widowControl w:val="0"/>
              <w:jc w:val="right"/>
              <w:rPr>
                <w:b w:val="0"/>
                <w:sz w:val="22"/>
                <w:szCs w:val="22"/>
              </w:rPr>
            </w:pPr>
          </w:p>
        </w:tc>
        <w:tc>
          <w:tcPr>
            <w:tcW w:w="577" w:type="pct"/>
            <w:tcBorders>
              <w:bottom w:val="single" w:sz="4" w:space="0" w:color="auto"/>
            </w:tcBorders>
          </w:tcPr>
          <w:p w:rsidR="00FE667C" w:rsidRPr="00A86EE3" w:rsidRDefault="00FE667C" w:rsidP="00282BCF">
            <w:pPr>
              <w:widowControl w:val="0"/>
              <w:jc w:val="right"/>
              <w:rPr>
                <w:b w:val="0"/>
                <w:sz w:val="22"/>
                <w:szCs w:val="22"/>
              </w:rPr>
            </w:pPr>
          </w:p>
        </w:tc>
      </w:tr>
      <w:tr w:rsidR="00FE667C" w:rsidRPr="00026ABC" w:rsidTr="00282BCF">
        <w:tc>
          <w:tcPr>
            <w:tcW w:w="1821" w:type="pct"/>
          </w:tcPr>
          <w:p w:rsidR="00FE667C" w:rsidRPr="00A86EE3" w:rsidRDefault="00FE667C" w:rsidP="00282BCF">
            <w:pPr>
              <w:widowControl w:val="0"/>
              <w:jc w:val="both"/>
              <w:rPr>
                <w:b w:val="0"/>
                <w:sz w:val="22"/>
                <w:szCs w:val="22"/>
              </w:rPr>
            </w:pPr>
            <w:r w:rsidRPr="00A86EE3">
              <w:rPr>
                <w:sz w:val="22"/>
                <w:szCs w:val="22"/>
              </w:rPr>
              <w:t>IŠ VISO:</w:t>
            </w:r>
          </w:p>
        </w:tc>
        <w:tc>
          <w:tcPr>
            <w:tcW w:w="530" w:type="pct"/>
          </w:tcPr>
          <w:p w:rsidR="00FE667C" w:rsidRPr="00A86EE3" w:rsidRDefault="00FE667C" w:rsidP="00282BCF">
            <w:pPr>
              <w:widowControl w:val="0"/>
              <w:jc w:val="right"/>
              <w:rPr>
                <w:b w:val="0"/>
                <w:sz w:val="22"/>
                <w:szCs w:val="22"/>
              </w:rPr>
            </w:pPr>
          </w:p>
        </w:tc>
        <w:tc>
          <w:tcPr>
            <w:tcW w:w="530" w:type="pct"/>
          </w:tcPr>
          <w:p w:rsidR="00FE667C" w:rsidRPr="00A86EE3" w:rsidRDefault="00FE667C" w:rsidP="00282BCF">
            <w:pPr>
              <w:widowControl w:val="0"/>
              <w:jc w:val="right"/>
              <w:rPr>
                <w:b w:val="0"/>
                <w:sz w:val="22"/>
                <w:szCs w:val="22"/>
              </w:rPr>
            </w:pPr>
          </w:p>
        </w:tc>
        <w:tc>
          <w:tcPr>
            <w:tcW w:w="530" w:type="pct"/>
          </w:tcPr>
          <w:p w:rsidR="00FE667C" w:rsidRPr="00A86EE3" w:rsidRDefault="00FE667C" w:rsidP="00282BCF">
            <w:pPr>
              <w:widowControl w:val="0"/>
              <w:jc w:val="right"/>
              <w:rPr>
                <w:b w:val="0"/>
                <w:sz w:val="22"/>
                <w:szCs w:val="22"/>
              </w:rPr>
            </w:pPr>
          </w:p>
        </w:tc>
        <w:tc>
          <w:tcPr>
            <w:tcW w:w="434" w:type="pct"/>
          </w:tcPr>
          <w:p w:rsidR="00FE667C" w:rsidRPr="00A86EE3" w:rsidRDefault="00FE667C" w:rsidP="00282BCF">
            <w:pPr>
              <w:widowControl w:val="0"/>
              <w:jc w:val="right"/>
              <w:rPr>
                <w:b w:val="0"/>
                <w:sz w:val="22"/>
                <w:szCs w:val="22"/>
              </w:rPr>
            </w:pPr>
          </w:p>
        </w:tc>
        <w:tc>
          <w:tcPr>
            <w:tcW w:w="578" w:type="pct"/>
          </w:tcPr>
          <w:p w:rsidR="00FE667C" w:rsidRPr="00A86EE3" w:rsidRDefault="00FE667C" w:rsidP="00282BCF">
            <w:pPr>
              <w:widowControl w:val="0"/>
              <w:jc w:val="right"/>
              <w:rPr>
                <w:b w:val="0"/>
                <w:sz w:val="22"/>
                <w:szCs w:val="22"/>
              </w:rPr>
            </w:pPr>
          </w:p>
        </w:tc>
        <w:tc>
          <w:tcPr>
            <w:tcW w:w="577" w:type="pct"/>
          </w:tcPr>
          <w:p w:rsidR="00FE667C" w:rsidRPr="00A86EE3" w:rsidRDefault="00FE667C" w:rsidP="00282BCF">
            <w:pPr>
              <w:widowControl w:val="0"/>
              <w:jc w:val="right"/>
              <w:rPr>
                <w:b w:val="0"/>
                <w:sz w:val="22"/>
                <w:szCs w:val="22"/>
              </w:rPr>
            </w:pPr>
          </w:p>
        </w:tc>
      </w:tr>
    </w:tbl>
    <w:p w:rsidR="00FE667C" w:rsidRDefault="00FE667C" w:rsidP="00FE667C"/>
    <w:p w:rsidR="00AE7F68" w:rsidRPr="00C57345" w:rsidRDefault="00AE7F68" w:rsidP="00AE7F68">
      <w:pPr>
        <w:rPr>
          <w:rFonts w:eastAsia="Calibri"/>
          <w:b w:val="0"/>
          <w:bCs w:val="0"/>
          <w:sz w:val="20"/>
          <w:szCs w:val="20"/>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E7F68" w:rsidRPr="00C57345" w:rsidTr="008F20B8">
        <w:trPr>
          <w:trHeight w:val="285"/>
        </w:trPr>
        <w:tc>
          <w:tcPr>
            <w:tcW w:w="3284" w:type="dxa"/>
            <w:tcBorders>
              <w:top w:val="nil"/>
              <w:left w:val="nil"/>
              <w:bottom w:val="single" w:sz="4" w:space="0" w:color="auto"/>
              <w:right w:val="nil"/>
            </w:tcBorders>
          </w:tcPr>
          <w:p w:rsidR="00AE7F68" w:rsidRPr="00C57345" w:rsidRDefault="00AE7F68" w:rsidP="008F20B8">
            <w:pPr>
              <w:ind w:right="-1"/>
              <w:rPr>
                <w:rFonts w:eastAsia="Calibri"/>
                <w:b w:val="0"/>
                <w:bCs w:val="0"/>
                <w:sz w:val="22"/>
                <w:szCs w:val="22"/>
              </w:rPr>
            </w:pPr>
          </w:p>
        </w:tc>
        <w:tc>
          <w:tcPr>
            <w:tcW w:w="604" w:type="dxa"/>
          </w:tcPr>
          <w:p w:rsidR="00AE7F68" w:rsidRPr="00C57345" w:rsidRDefault="00AE7F68" w:rsidP="008F20B8">
            <w:pPr>
              <w:ind w:right="-1"/>
              <w:jc w:val="center"/>
              <w:rPr>
                <w:rFonts w:eastAsia="Calibri"/>
                <w:b w:val="0"/>
                <w:bCs w:val="0"/>
                <w:sz w:val="22"/>
                <w:szCs w:val="22"/>
              </w:rPr>
            </w:pPr>
          </w:p>
        </w:tc>
        <w:tc>
          <w:tcPr>
            <w:tcW w:w="1980" w:type="dxa"/>
            <w:tcBorders>
              <w:top w:val="nil"/>
              <w:left w:val="nil"/>
              <w:bottom w:val="single" w:sz="4" w:space="0" w:color="auto"/>
              <w:right w:val="nil"/>
            </w:tcBorders>
          </w:tcPr>
          <w:p w:rsidR="00AE7F68" w:rsidRPr="00C57345" w:rsidRDefault="00AE7F68" w:rsidP="008F20B8">
            <w:pPr>
              <w:ind w:right="-1"/>
              <w:jc w:val="center"/>
              <w:rPr>
                <w:rFonts w:eastAsia="Calibri"/>
                <w:b w:val="0"/>
                <w:bCs w:val="0"/>
                <w:sz w:val="22"/>
                <w:szCs w:val="22"/>
              </w:rPr>
            </w:pPr>
          </w:p>
        </w:tc>
        <w:tc>
          <w:tcPr>
            <w:tcW w:w="701" w:type="dxa"/>
          </w:tcPr>
          <w:p w:rsidR="00AE7F68" w:rsidRPr="00C57345" w:rsidRDefault="00AE7F68" w:rsidP="008F20B8">
            <w:pPr>
              <w:ind w:right="-1"/>
              <w:jc w:val="center"/>
              <w:rPr>
                <w:rFonts w:eastAsia="Calibri"/>
                <w:b w:val="0"/>
                <w:bCs w:val="0"/>
                <w:sz w:val="22"/>
                <w:szCs w:val="22"/>
              </w:rPr>
            </w:pPr>
          </w:p>
        </w:tc>
        <w:tc>
          <w:tcPr>
            <w:tcW w:w="2611" w:type="dxa"/>
            <w:tcBorders>
              <w:top w:val="nil"/>
              <w:left w:val="nil"/>
              <w:bottom w:val="single" w:sz="4" w:space="0" w:color="auto"/>
              <w:right w:val="nil"/>
            </w:tcBorders>
          </w:tcPr>
          <w:p w:rsidR="00AE7F68" w:rsidRPr="00C57345" w:rsidRDefault="00AE7F68" w:rsidP="008F20B8">
            <w:pPr>
              <w:ind w:right="-1"/>
              <w:jc w:val="right"/>
              <w:rPr>
                <w:rFonts w:eastAsia="Calibri"/>
                <w:b w:val="0"/>
                <w:bCs w:val="0"/>
                <w:sz w:val="22"/>
                <w:szCs w:val="22"/>
              </w:rPr>
            </w:pPr>
          </w:p>
        </w:tc>
        <w:tc>
          <w:tcPr>
            <w:tcW w:w="648" w:type="dxa"/>
          </w:tcPr>
          <w:p w:rsidR="00AE7F68" w:rsidRPr="00C57345" w:rsidRDefault="00AE7F68" w:rsidP="008F20B8">
            <w:pPr>
              <w:ind w:right="-1"/>
              <w:jc w:val="right"/>
              <w:rPr>
                <w:rFonts w:eastAsia="Calibri"/>
                <w:b w:val="0"/>
                <w:bCs w:val="0"/>
                <w:sz w:val="22"/>
                <w:szCs w:val="22"/>
              </w:rPr>
            </w:pPr>
          </w:p>
        </w:tc>
      </w:tr>
      <w:tr w:rsidR="00AE7F68" w:rsidRPr="00C57345" w:rsidTr="008F20B8">
        <w:trPr>
          <w:trHeight w:val="186"/>
        </w:trPr>
        <w:tc>
          <w:tcPr>
            <w:tcW w:w="3284" w:type="dxa"/>
            <w:tcBorders>
              <w:top w:val="single" w:sz="4" w:space="0" w:color="auto"/>
              <w:left w:val="nil"/>
              <w:bottom w:val="nil"/>
              <w:right w:val="nil"/>
            </w:tcBorders>
            <w:hideMark/>
          </w:tcPr>
          <w:p w:rsidR="00AE7F68" w:rsidRPr="00C57345" w:rsidRDefault="00AE7F68" w:rsidP="008F20B8">
            <w:pPr>
              <w:snapToGrid w:val="0"/>
              <w:jc w:val="both"/>
              <w:rPr>
                <w:b w:val="0"/>
                <w:bCs w:val="0"/>
                <w:position w:val="6"/>
                <w:sz w:val="24"/>
              </w:rPr>
            </w:pPr>
            <w:r w:rsidRPr="00C57345">
              <w:rPr>
                <w:b w:val="0"/>
                <w:bCs w:val="0"/>
                <w:position w:val="6"/>
                <w:sz w:val="24"/>
              </w:rPr>
              <w:t>(Tiekėjo vadovo arba jo įgalioto asmens pareigų pavadinimas)</w:t>
            </w:r>
          </w:p>
        </w:tc>
        <w:tc>
          <w:tcPr>
            <w:tcW w:w="604" w:type="dxa"/>
          </w:tcPr>
          <w:p w:rsidR="00AE7F68" w:rsidRPr="00C57345" w:rsidRDefault="00AE7F68" w:rsidP="008F20B8">
            <w:pPr>
              <w:ind w:right="-1"/>
              <w:jc w:val="center"/>
              <w:rPr>
                <w:rFonts w:eastAsia="Calibri"/>
                <w:b w:val="0"/>
                <w:bCs w:val="0"/>
                <w:sz w:val="24"/>
              </w:rPr>
            </w:pPr>
          </w:p>
        </w:tc>
        <w:tc>
          <w:tcPr>
            <w:tcW w:w="1980" w:type="dxa"/>
            <w:tcBorders>
              <w:top w:val="single" w:sz="4" w:space="0" w:color="auto"/>
              <w:left w:val="nil"/>
              <w:bottom w:val="nil"/>
              <w:right w:val="nil"/>
            </w:tcBorders>
            <w:hideMark/>
          </w:tcPr>
          <w:p w:rsidR="00AE7F68" w:rsidRPr="00C57345" w:rsidRDefault="00AE7F68" w:rsidP="008F20B8">
            <w:pPr>
              <w:ind w:right="-1"/>
              <w:jc w:val="center"/>
              <w:rPr>
                <w:rFonts w:eastAsia="Calibri"/>
                <w:b w:val="0"/>
                <w:bCs w:val="0"/>
                <w:sz w:val="24"/>
              </w:rPr>
            </w:pPr>
            <w:r w:rsidRPr="00C57345">
              <w:rPr>
                <w:rFonts w:eastAsia="Calibri"/>
                <w:b w:val="0"/>
                <w:bCs w:val="0"/>
                <w:position w:val="6"/>
                <w:sz w:val="24"/>
              </w:rPr>
              <w:t>(Parašas)</w:t>
            </w:r>
            <w:r w:rsidRPr="00C57345">
              <w:rPr>
                <w:rFonts w:eastAsia="Calibri"/>
                <w:b w:val="0"/>
                <w:bCs w:val="0"/>
                <w:i/>
                <w:sz w:val="24"/>
              </w:rPr>
              <w:t xml:space="preserve"> </w:t>
            </w:r>
          </w:p>
        </w:tc>
        <w:tc>
          <w:tcPr>
            <w:tcW w:w="701" w:type="dxa"/>
          </w:tcPr>
          <w:p w:rsidR="00AE7F68" w:rsidRPr="00C57345" w:rsidRDefault="00AE7F68" w:rsidP="008F20B8">
            <w:pPr>
              <w:ind w:right="-1"/>
              <w:jc w:val="center"/>
              <w:rPr>
                <w:rFonts w:eastAsia="Calibri"/>
                <w:b w:val="0"/>
                <w:bCs w:val="0"/>
                <w:sz w:val="24"/>
              </w:rPr>
            </w:pPr>
          </w:p>
        </w:tc>
        <w:tc>
          <w:tcPr>
            <w:tcW w:w="2611" w:type="dxa"/>
            <w:tcBorders>
              <w:top w:val="single" w:sz="4" w:space="0" w:color="auto"/>
              <w:left w:val="nil"/>
              <w:bottom w:val="nil"/>
              <w:right w:val="nil"/>
            </w:tcBorders>
            <w:hideMark/>
          </w:tcPr>
          <w:p w:rsidR="00AE7F68" w:rsidRPr="00C57345" w:rsidRDefault="00AE7F68" w:rsidP="008F20B8">
            <w:pPr>
              <w:ind w:right="-1"/>
              <w:jc w:val="center"/>
              <w:rPr>
                <w:rFonts w:eastAsia="Calibri"/>
                <w:b w:val="0"/>
                <w:bCs w:val="0"/>
                <w:sz w:val="24"/>
              </w:rPr>
            </w:pPr>
            <w:r w:rsidRPr="00C57345">
              <w:rPr>
                <w:rFonts w:eastAsia="Calibri"/>
                <w:b w:val="0"/>
                <w:bCs w:val="0"/>
                <w:position w:val="6"/>
                <w:sz w:val="24"/>
              </w:rPr>
              <w:t>(Vardas ir pavardė)</w:t>
            </w:r>
            <w:r w:rsidRPr="00C57345">
              <w:rPr>
                <w:rFonts w:eastAsia="Calibri"/>
                <w:b w:val="0"/>
                <w:bCs w:val="0"/>
                <w:i/>
                <w:sz w:val="24"/>
              </w:rPr>
              <w:t xml:space="preserve"> </w:t>
            </w:r>
          </w:p>
        </w:tc>
        <w:tc>
          <w:tcPr>
            <w:tcW w:w="648" w:type="dxa"/>
          </w:tcPr>
          <w:p w:rsidR="00AE7F68" w:rsidRPr="00C57345" w:rsidRDefault="00AE7F68" w:rsidP="008F20B8">
            <w:pPr>
              <w:ind w:right="-1"/>
              <w:jc w:val="center"/>
              <w:rPr>
                <w:rFonts w:eastAsia="Calibri"/>
                <w:b w:val="0"/>
                <w:bCs w:val="0"/>
                <w:sz w:val="22"/>
                <w:szCs w:val="22"/>
              </w:rPr>
            </w:pPr>
          </w:p>
        </w:tc>
      </w:tr>
    </w:tbl>
    <w:p w:rsidR="00AE7F68" w:rsidRPr="00C57345" w:rsidRDefault="00AE7F68" w:rsidP="00AE7F68">
      <w:pPr>
        <w:keepNext/>
        <w:snapToGrid w:val="0"/>
        <w:jc w:val="center"/>
        <w:outlineLvl w:val="0"/>
        <w:rPr>
          <w:rFonts w:eastAsia="Calibri"/>
          <w:bCs w:val="0"/>
          <w:sz w:val="22"/>
          <w:szCs w:val="22"/>
          <w:lang w:eastAsia="lt-LT"/>
        </w:rPr>
      </w:pPr>
      <w:bookmarkStart w:id="1" w:name="_Toc238450597"/>
      <w:bookmarkEnd w:id="1"/>
    </w:p>
    <w:p w:rsidR="004172A7" w:rsidRDefault="004172A7"/>
    <w:sectPr w:rsidR="004172A7" w:rsidSect="00C57345">
      <w:headerReference w:type="even" r:id="rId7"/>
      <w:headerReference w:type="default" r:id="rId8"/>
      <w:headerReference w:type="first" r:id="rId9"/>
      <w:pgSz w:w="11907" w:h="16840"/>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39" w:rsidRDefault="00C84939" w:rsidP="00AE7F68">
      <w:r>
        <w:separator/>
      </w:r>
    </w:p>
  </w:endnote>
  <w:endnote w:type="continuationSeparator" w:id="0">
    <w:p w:rsidR="00C84939" w:rsidRDefault="00C84939" w:rsidP="00A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39" w:rsidRDefault="00C84939" w:rsidP="00AE7F68">
      <w:r>
        <w:separator/>
      </w:r>
    </w:p>
  </w:footnote>
  <w:footnote w:type="continuationSeparator" w:id="0">
    <w:p w:rsidR="00C84939" w:rsidRDefault="00C84939" w:rsidP="00AE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45" w:rsidRDefault="001518CB" w:rsidP="00D16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345" w:rsidRDefault="00C84939">
    <w:pPr>
      <w:pStyle w:val="Header"/>
    </w:pPr>
  </w:p>
  <w:p w:rsidR="00C57345" w:rsidRDefault="00C84939"/>
  <w:p w:rsidR="00C57345" w:rsidRDefault="00C849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45" w:rsidRPr="009C1ADB" w:rsidRDefault="00C84939" w:rsidP="00D166E2">
    <w:pPr>
      <w:pStyle w:val="Header"/>
      <w:framePr w:wrap="around" w:vAnchor="text" w:hAnchor="margin" w:xAlign="center" w:y="1"/>
      <w:rPr>
        <w:rStyle w:val="PageNumber"/>
        <w:b w:val="0"/>
        <w:sz w:val="22"/>
        <w:szCs w:val="22"/>
      </w:rPr>
    </w:pPr>
  </w:p>
  <w:p w:rsidR="00C57345" w:rsidRDefault="00C849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68" w:rsidRDefault="00275981">
    <w:pPr>
      <w:pStyle w:val="Header"/>
    </w:pPr>
    <w:r>
      <w:rPr>
        <w:noProof/>
        <w:lang w:eastAsia="lt-LT"/>
      </w:rPr>
      <w:drawing>
        <wp:anchor distT="0" distB="0" distL="114300" distR="114300" simplePos="0" relativeHeight="251661312" behindDoc="0" locked="0" layoutInCell="1" allowOverlap="1" wp14:anchorId="209C391C" wp14:editId="2447BBD8">
          <wp:simplePos x="0" y="0"/>
          <wp:positionH relativeFrom="column">
            <wp:posOffset>3215640</wp:posOffset>
          </wp:positionH>
          <wp:positionV relativeFrom="paragraph">
            <wp:posOffset>-248920</wp:posOffset>
          </wp:positionV>
          <wp:extent cx="2973070" cy="7918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307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F68" w:rsidRDefault="00AE7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33645"/>
    <w:multiLevelType w:val="hybridMultilevel"/>
    <w:tmpl w:val="8628417A"/>
    <w:styleLink w:val="List51"/>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5222255"/>
    <w:multiLevelType w:val="multilevel"/>
    <w:tmpl w:val="D3E4793C"/>
    <w:lvl w:ilvl="0">
      <w:start w:val="1"/>
      <w:numFmt w:val="decimal"/>
      <w:lvlText w:val="%1."/>
      <w:lvlJc w:val="left"/>
      <w:pPr>
        <w:ind w:left="720" w:hanging="360"/>
      </w:pPr>
    </w:lvl>
    <w:lvl w:ilvl="1">
      <w:start w:val="1"/>
      <w:numFmt w:val="decimal"/>
      <w:isLgl/>
      <w:lvlText w:val="%1.%2"/>
      <w:lvlJc w:val="left"/>
      <w:pPr>
        <w:ind w:left="1145" w:hanging="540"/>
      </w:pPr>
      <w:rPr>
        <w:rFonts w:eastAsia="ヒラギノ角ゴ Pro W3"/>
        <w:color w:val="000000"/>
      </w:rPr>
    </w:lvl>
    <w:lvl w:ilvl="2">
      <w:start w:val="3"/>
      <w:numFmt w:val="decimal"/>
      <w:isLgl/>
      <w:lvlText w:val="%1.%2.%3"/>
      <w:lvlJc w:val="left"/>
      <w:pPr>
        <w:ind w:left="1570" w:hanging="720"/>
      </w:pPr>
      <w:rPr>
        <w:rFonts w:eastAsia="ヒラギノ角ゴ Pro W3"/>
        <w:color w:val="000000"/>
      </w:rPr>
    </w:lvl>
    <w:lvl w:ilvl="3">
      <w:start w:val="1"/>
      <w:numFmt w:val="decimal"/>
      <w:isLgl/>
      <w:lvlText w:val="%1.%2.%3.%4"/>
      <w:lvlJc w:val="left"/>
      <w:pPr>
        <w:ind w:left="1815" w:hanging="720"/>
      </w:pPr>
      <w:rPr>
        <w:rFonts w:eastAsia="ヒラギノ角ゴ Pro W3"/>
        <w:color w:val="000000"/>
      </w:rPr>
    </w:lvl>
    <w:lvl w:ilvl="4">
      <w:start w:val="1"/>
      <w:numFmt w:val="decimal"/>
      <w:isLgl/>
      <w:lvlText w:val="%1.%2.%3.%4.%5"/>
      <w:lvlJc w:val="left"/>
      <w:pPr>
        <w:ind w:left="2420" w:hanging="1080"/>
      </w:pPr>
      <w:rPr>
        <w:rFonts w:eastAsia="ヒラギノ角ゴ Pro W3"/>
        <w:color w:val="000000"/>
      </w:rPr>
    </w:lvl>
    <w:lvl w:ilvl="5">
      <w:start w:val="1"/>
      <w:numFmt w:val="decimal"/>
      <w:isLgl/>
      <w:lvlText w:val="%1.%2.%3.%4.%5.%6"/>
      <w:lvlJc w:val="left"/>
      <w:pPr>
        <w:ind w:left="2665" w:hanging="1080"/>
      </w:pPr>
      <w:rPr>
        <w:rFonts w:eastAsia="ヒラギノ角ゴ Pro W3"/>
        <w:color w:val="000000"/>
      </w:rPr>
    </w:lvl>
    <w:lvl w:ilvl="6">
      <w:start w:val="1"/>
      <w:numFmt w:val="decimal"/>
      <w:isLgl/>
      <w:lvlText w:val="%1.%2.%3.%4.%5.%6.%7"/>
      <w:lvlJc w:val="left"/>
      <w:pPr>
        <w:ind w:left="3270" w:hanging="1440"/>
      </w:pPr>
      <w:rPr>
        <w:rFonts w:eastAsia="ヒラギノ角ゴ Pro W3"/>
        <w:color w:val="000000"/>
      </w:rPr>
    </w:lvl>
    <w:lvl w:ilvl="7">
      <w:start w:val="1"/>
      <w:numFmt w:val="decimal"/>
      <w:isLgl/>
      <w:lvlText w:val="%1.%2.%3.%4.%5.%6.%7.%8"/>
      <w:lvlJc w:val="left"/>
      <w:pPr>
        <w:ind w:left="3515" w:hanging="1440"/>
      </w:pPr>
      <w:rPr>
        <w:rFonts w:eastAsia="ヒラギノ角ゴ Pro W3"/>
        <w:color w:val="000000"/>
      </w:rPr>
    </w:lvl>
    <w:lvl w:ilvl="8">
      <w:start w:val="1"/>
      <w:numFmt w:val="decimal"/>
      <w:isLgl/>
      <w:lvlText w:val="%1.%2.%3.%4.%5.%6.%7.%8.%9"/>
      <w:lvlJc w:val="left"/>
      <w:pPr>
        <w:ind w:left="4120" w:hanging="1800"/>
      </w:pPr>
      <w:rPr>
        <w:rFonts w:eastAsia="ヒラギノ角ゴ Pro W3"/>
        <w:color w:val="000000"/>
      </w:rPr>
    </w:lvl>
  </w:abstractNum>
  <w:abstractNum w:abstractNumId="2" w15:restartNumberingAfterBreak="0">
    <w:nsid w:val="6FB54A9F"/>
    <w:multiLevelType w:val="hybridMultilevel"/>
    <w:tmpl w:val="070255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1F"/>
    <w:rsid w:val="0000770A"/>
    <w:rsid w:val="001518CB"/>
    <w:rsid w:val="00275981"/>
    <w:rsid w:val="002E29EC"/>
    <w:rsid w:val="00382C46"/>
    <w:rsid w:val="003A551F"/>
    <w:rsid w:val="004172A7"/>
    <w:rsid w:val="00496FB5"/>
    <w:rsid w:val="006B38B4"/>
    <w:rsid w:val="006C5884"/>
    <w:rsid w:val="00757682"/>
    <w:rsid w:val="00853544"/>
    <w:rsid w:val="00910979"/>
    <w:rsid w:val="00967D3C"/>
    <w:rsid w:val="00AA5F98"/>
    <w:rsid w:val="00AE7F68"/>
    <w:rsid w:val="00B20D1C"/>
    <w:rsid w:val="00C84939"/>
    <w:rsid w:val="00D3401C"/>
    <w:rsid w:val="00DA5FDE"/>
    <w:rsid w:val="00E0283D"/>
    <w:rsid w:val="00EF5FB0"/>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F276B-504D-4FB2-BA39-4A925C8B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68"/>
    <w:pPr>
      <w:spacing w:after="0" w:line="240" w:lineRule="auto"/>
    </w:pPr>
    <w:rPr>
      <w:rFonts w:ascii="Times New Roman" w:eastAsia="Times New Roman" w:hAnsi="Times New Roman" w:cs="Times New Roman"/>
      <w:b/>
      <w:bCs/>
      <w:sz w:val="40"/>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DiagramaDiagramaCharCharDiagramaDiagramaCharCharCharCharCharChar">
    <w:name w:val="Char Char Char1 Diagrama Diagrama Char Char Diagrama Diagrama Char Char Char Char Char Char"/>
    <w:basedOn w:val="Normal"/>
    <w:rsid w:val="00AE7F68"/>
    <w:pPr>
      <w:spacing w:after="160" w:line="240" w:lineRule="exact"/>
    </w:pPr>
    <w:rPr>
      <w:rFonts w:ascii="Tahoma" w:hAnsi="Tahoma"/>
      <w:b w:val="0"/>
      <w:bCs w:val="0"/>
      <w:sz w:val="20"/>
      <w:szCs w:val="20"/>
      <w:lang w:val="en-US"/>
    </w:rPr>
  </w:style>
  <w:style w:type="paragraph" w:styleId="Header">
    <w:name w:val="header"/>
    <w:basedOn w:val="Normal"/>
    <w:link w:val="HeaderChar"/>
    <w:rsid w:val="00AE7F68"/>
    <w:pPr>
      <w:tabs>
        <w:tab w:val="center" w:pos="4819"/>
        <w:tab w:val="right" w:pos="9638"/>
      </w:tabs>
    </w:pPr>
  </w:style>
  <w:style w:type="character" w:customStyle="1" w:styleId="HeaderChar">
    <w:name w:val="Header Char"/>
    <w:basedOn w:val="DefaultParagraphFont"/>
    <w:link w:val="Header"/>
    <w:rsid w:val="00AE7F68"/>
    <w:rPr>
      <w:rFonts w:ascii="Times New Roman" w:eastAsia="Times New Roman" w:hAnsi="Times New Roman" w:cs="Times New Roman"/>
      <w:b/>
      <w:bCs/>
      <w:sz w:val="40"/>
      <w:szCs w:val="24"/>
      <w:lang w:val="lt-LT"/>
    </w:rPr>
  </w:style>
  <w:style w:type="character" w:styleId="PageNumber">
    <w:name w:val="page number"/>
    <w:basedOn w:val="DefaultParagraphFont"/>
    <w:rsid w:val="00AE7F68"/>
  </w:style>
  <w:style w:type="numbering" w:customStyle="1" w:styleId="List51">
    <w:name w:val="List 51"/>
    <w:rsid w:val="00AE7F68"/>
    <w:pPr>
      <w:numPr>
        <w:numId w:val="1"/>
      </w:numPr>
    </w:pPr>
  </w:style>
  <w:style w:type="paragraph" w:styleId="Footer">
    <w:name w:val="footer"/>
    <w:basedOn w:val="Normal"/>
    <w:link w:val="FooterChar"/>
    <w:uiPriority w:val="99"/>
    <w:unhideWhenUsed/>
    <w:rsid w:val="00AE7F68"/>
    <w:pPr>
      <w:tabs>
        <w:tab w:val="center" w:pos="4986"/>
        <w:tab w:val="right" w:pos="9972"/>
      </w:tabs>
    </w:pPr>
  </w:style>
  <w:style w:type="character" w:customStyle="1" w:styleId="FooterChar">
    <w:name w:val="Footer Char"/>
    <w:basedOn w:val="DefaultParagraphFont"/>
    <w:link w:val="Footer"/>
    <w:uiPriority w:val="99"/>
    <w:rsid w:val="00AE7F68"/>
    <w:rPr>
      <w:rFonts w:ascii="Times New Roman" w:eastAsia="Times New Roman" w:hAnsi="Times New Roman" w:cs="Times New Roman"/>
      <w:b/>
      <w:bCs/>
      <w:sz w:val="4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3182</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Raščiuvienė</dc:creator>
  <cp:keywords/>
  <dc:description/>
  <cp:lastModifiedBy>Aurelija Raščiuvienė</cp:lastModifiedBy>
  <cp:revision>11</cp:revision>
  <dcterms:created xsi:type="dcterms:W3CDTF">2017-07-27T08:45:00Z</dcterms:created>
  <dcterms:modified xsi:type="dcterms:W3CDTF">2017-11-15T19:06:00Z</dcterms:modified>
</cp:coreProperties>
</file>