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42D0" w14:textId="77777777" w:rsidR="00D22467" w:rsidRPr="0052078C" w:rsidRDefault="00D22467" w:rsidP="00683743">
      <w:pPr>
        <w:pStyle w:val="ISTATYMAS"/>
        <w:rPr>
          <w:b/>
          <w:sz w:val="24"/>
          <w:szCs w:val="24"/>
        </w:rPr>
      </w:pPr>
      <w:r w:rsidRPr="0052078C">
        <w:rPr>
          <w:b/>
          <w:sz w:val="24"/>
          <w:szCs w:val="24"/>
        </w:rPr>
        <w:t xml:space="preserve">LIETUVOS AUDITORIŲ RŪMŲ </w:t>
      </w:r>
    </w:p>
    <w:p w14:paraId="7356FEE0" w14:textId="77777777" w:rsidR="00D22467" w:rsidRPr="0052078C" w:rsidRDefault="00D22467" w:rsidP="00683743">
      <w:pPr>
        <w:pStyle w:val="ISTATYMAS"/>
        <w:rPr>
          <w:b/>
          <w:sz w:val="24"/>
          <w:szCs w:val="24"/>
        </w:rPr>
      </w:pPr>
      <w:r w:rsidRPr="0052078C">
        <w:rPr>
          <w:b/>
          <w:sz w:val="24"/>
          <w:szCs w:val="24"/>
        </w:rPr>
        <w:t xml:space="preserve">AUDITO KOMITETO </w:t>
      </w:r>
    </w:p>
    <w:p w14:paraId="6B7CC4FE" w14:textId="77777777" w:rsidR="00D22467" w:rsidRPr="0052078C" w:rsidRDefault="00D22467" w:rsidP="00683743">
      <w:pPr>
        <w:pStyle w:val="ISTATYMAS"/>
        <w:rPr>
          <w:b/>
          <w:sz w:val="24"/>
          <w:szCs w:val="24"/>
        </w:rPr>
      </w:pPr>
      <w:r w:rsidRPr="0052078C">
        <w:rPr>
          <w:b/>
          <w:sz w:val="24"/>
          <w:szCs w:val="24"/>
        </w:rPr>
        <w:t>PRANEŠMAS</w:t>
      </w:r>
    </w:p>
    <w:p w14:paraId="2C9E3A96" w14:textId="77777777" w:rsidR="00D22467" w:rsidRPr="0052078C" w:rsidRDefault="00D22467" w:rsidP="00683743">
      <w:pPr>
        <w:pStyle w:val="ISTATYMAS"/>
        <w:rPr>
          <w:b/>
          <w:sz w:val="24"/>
          <w:szCs w:val="24"/>
        </w:rPr>
      </w:pPr>
    </w:p>
    <w:p w14:paraId="4D3A5F23" w14:textId="113F3313" w:rsidR="00D22467" w:rsidRPr="0052078C" w:rsidRDefault="00D22467" w:rsidP="00683743">
      <w:pPr>
        <w:pStyle w:val="ISTATYMAS"/>
        <w:rPr>
          <w:b/>
          <w:sz w:val="24"/>
          <w:szCs w:val="24"/>
        </w:rPr>
      </w:pPr>
      <w:r w:rsidRPr="0052078C">
        <w:rPr>
          <w:b/>
          <w:sz w:val="24"/>
          <w:szCs w:val="24"/>
        </w:rPr>
        <w:t>201</w:t>
      </w:r>
      <w:r w:rsidR="00107180" w:rsidRPr="0052078C">
        <w:rPr>
          <w:b/>
          <w:sz w:val="24"/>
          <w:szCs w:val="24"/>
        </w:rPr>
        <w:t>8</w:t>
      </w:r>
      <w:r w:rsidRPr="0052078C">
        <w:rPr>
          <w:b/>
          <w:sz w:val="24"/>
          <w:szCs w:val="24"/>
        </w:rPr>
        <w:t>-</w:t>
      </w:r>
      <w:r w:rsidR="00191B73" w:rsidRPr="0052078C">
        <w:rPr>
          <w:b/>
          <w:sz w:val="24"/>
          <w:szCs w:val="24"/>
        </w:rPr>
        <w:t>12</w:t>
      </w:r>
      <w:r w:rsidR="00184889" w:rsidRPr="0052078C">
        <w:rPr>
          <w:b/>
          <w:sz w:val="24"/>
          <w:szCs w:val="24"/>
        </w:rPr>
        <w:t>-</w:t>
      </w:r>
      <w:r w:rsidR="00191B73" w:rsidRPr="0052078C">
        <w:rPr>
          <w:b/>
          <w:sz w:val="24"/>
          <w:szCs w:val="24"/>
        </w:rPr>
        <w:t>05</w:t>
      </w:r>
    </w:p>
    <w:p w14:paraId="5360A8F7" w14:textId="77777777" w:rsidR="00D22467" w:rsidRPr="0052078C" w:rsidRDefault="00D22467" w:rsidP="00683743">
      <w:pPr>
        <w:pStyle w:val="ISTATYMAS"/>
        <w:rPr>
          <w:b/>
          <w:sz w:val="24"/>
          <w:szCs w:val="24"/>
        </w:rPr>
      </w:pPr>
    </w:p>
    <w:p w14:paraId="3E3EF11C" w14:textId="008C9183" w:rsidR="00D22467" w:rsidRPr="0052078C" w:rsidRDefault="00D22467" w:rsidP="00683743">
      <w:pPr>
        <w:pStyle w:val="ISTATYMAS"/>
        <w:rPr>
          <w:b/>
          <w:sz w:val="24"/>
          <w:szCs w:val="24"/>
        </w:rPr>
      </w:pPr>
      <w:r w:rsidRPr="0052078C">
        <w:rPr>
          <w:b/>
          <w:sz w:val="24"/>
          <w:szCs w:val="24"/>
        </w:rPr>
        <w:t xml:space="preserve">DĖL </w:t>
      </w:r>
      <w:r w:rsidR="000D27AD" w:rsidRPr="0052078C">
        <w:rPr>
          <w:b/>
          <w:sz w:val="24"/>
          <w:szCs w:val="24"/>
        </w:rPr>
        <w:t xml:space="preserve">FINANSINIŲ ATASKAITŲ </w:t>
      </w:r>
      <w:r w:rsidR="00E76F48" w:rsidRPr="0052078C">
        <w:rPr>
          <w:b/>
          <w:sz w:val="24"/>
          <w:szCs w:val="24"/>
        </w:rPr>
        <w:t>AUDITO ATASKAIT</w:t>
      </w:r>
      <w:r w:rsidR="005C7145" w:rsidRPr="0052078C">
        <w:rPr>
          <w:b/>
          <w:sz w:val="24"/>
          <w:szCs w:val="24"/>
        </w:rPr>
        <w:t>OS</w:t>
      </w:r>
      <w:r w:rsidR="00107180" w:rsidRPr="0052078C">
        <w:rPr>
          <w:b/>
          <w:sz w:val="24"/>
          <w:szCs w:val="24"/>
        </w:rPr>
        <w:t xml:space="preserve"> </w:t>
      </w:r>
      <w:r w:rsidR="00137430" w:rsidRPr="0052078C">
        <w:rPr>
          <w:b/>
          <w:sz w:val="24"/>
          <w:szCs w:val="24"/>
        </w:rPr>
        <w:t xml:space="preserve">ATLIEKANT </w:t>
      </w:r>
      <w:r w:rsidR="00107180" w:rsidRPr="0052078C">
        <w:rPr>
          <w:b/>
          <w:sz w:val="24"/>
          <w:szCs w:val="24"/>
        </w:rPr>
        <w:t>NE VIEŠOJO INTERESO ĮMONIŲ AUDIT</w:t>
      </w:r>
      <w:r w:rsidR="00137430" w:rsidRPr="0052078C">
        <w:rPr>
          <w:b/>
          <w:sz w:val="24"/>
          <w:szCs w:val="24"/>
        </w:rPr>
        <w:t>Ą</w:t>
      </w:r>
    </w:p>
    <w:p w14:paraId="0FB48FCC" w14:textId="77777777" w:rsidR="00D22467" w:rsidRPr="0052078C" w:rsidRDefault="00D22467" w:rsidP="00683743">
      <w:pPr>
        <w:pStyle w:val="ISTATYMAS"/>
        <w:rPr>
          <w:sz w:val="24"/>
          <w:szCs w:val="24"/>
        </w:rPr>
      </w:pPr>
    </w:p>
    <w:p w14:paraId="1CFD49AC" w14:textId="50E06347" w:rsidR="00AD4E1E" w:rsidRPr="0052078C" w:rsidRDefault="00D22467" w:rsidP="0052078C">
      <w:pPr>
        <w:pStyle w:val="ISTATYMAS"/>
        <w:ind w:firstLine="709"/>
        <w:jc w:val="both"/>
        <w:rPr>
          <w:sz w:val="24"/>
          <w:szCs w:val="24"/>
        </w:rPr>
      </w:pPr>
      <w:r w:rsidRPr="0052078C">
        <w:rPr>
          <w:sz w:val="24"/>
          <w:szCs w:val="24"/>
        </w:rPr>
        <w:t>Pagal 2017 m. kovo 1 d. įsigaliojusio Lietuvos Respublikos finansinių ataskaitų audito įstatymo (toliau – Audito įstatymas) 68 str. 3 d. viešojo intereso įmonių auditorius arba audito įmonė, atlikusi viešojo intereso įmonių finansinių ataskaitų auditą</w:t>
      </w:r>
      <w:r w:rsidR="0098782C" w:rsidRPr="0052078C">
        <w:rPr>
          <w:sz w:val="24"/>
          <w:szCs w:val="24"/>
        </w:rPr>
        <w:t>,</w:t>
      </w:r>
      <w:r w:rsidR="006E0CDB" w:rsidRPr="0052078C">
        <w:rPr>
          <w:sz w:val="24"/>
          <w:szCs w:val="24"/>
        </w:rPr>
        <w:t xml:space="preserve"> ir </w:t>
      </w:r>
      <w:r w:rsidR="0098782C" w:rsidRPr="0052078C">
        <w:rPr>
          <w:sz w:val="24"/>
          <w:szCs w:val="24"/>
        </w:rPr>
        <w:t xml:space="preserve">pagal 38 str. 4 p. auditorius arba audito įmonė, atlikusi </w:t>
      </w:r>
      <w:r w:rsidR="006E0CDB" w:rsidRPr="0052078C">
        <w:rPr>
          <w:sz w:val="24"/>
          <w:szCs w:val="24"/>
        </w:rPr>
        <w:t>valstybės ir savivaldybės įmon</w:t>
      </w:r>
      <w:r w:rsidR="0098782C" w:rsidRPr="0052078C">
        <w:rPr>
          <w:sz w:val="24"/>
          <w:szCs w:val="24"/>
        </w:rPr>
        <w:t>ių</w:t>
      </w:r>
      <w:r w:rsidR="006E0CDB" w:rsidRPr="0052078C">
        <w:rPr>
          <w:sz w:val="24"/>
          <w:szCs w:val="24"/>
        </w:rPr>
        <w:t>, akcin</w:t>
      </w:r>
      <w:r w:rsidR="0098782C" w:rsidRPr="0052078C">
        <w:rPr>
          <w:sz w:val="24"/>
          <w:szCs w:val="24"/>
        </w:rPr>
        <w:t>ių</w:t>
      </w:r>
      <w:r w:rsidR="006E0CDB" w:rsidRPr="0052078C">
        <w:rPr>
          <w:sz w:val="24"/>
          <w:szCs w:val="24"/>
        </w:rPr>
        <w:t xml:space="preserve"> bendrov</w:t>
      </w:r>
      <w:r w:rsidR="0098782C" w:rsidRPr="0052078C">
        <w:rPr>
          <w:sz w:val="24"/>
          <w:szCs w:val="24"/>
        </w:rPr>
        <w:t>ių</w:t>
      </w:r>
      <w:r w:rsidR="006E0CDB" w:rsidRPr="0052078C">
        <w:rPr>
          <w:sz w:val="24"/>
          <w:szCs w:val="24"/>
        </w:rPr>
        <w:t xml:space="preserve"> ir </w:t>
      </w:r>
      <w:r w:rsidR="0098782C" w:rsidRPr="0052078C">
        <w:rPr>
          <w:sz w:val="24"/>
          <w:szCs w:val="24"/>
        </w:rPr>
        <w:t>uždarųjų akcinių bendrovių, kuriose valstybei arba savivaldybei nuosavybės teise priklausančios akcijos suteikia visuotiniame akcininkų susirinkime daugiau kaip 1/2 balsų, finansinių ataskaitų auditą</w:t>
      </w:r>
      <w:r w:rsidRPr="0052078C">
        <w:rPr>
          <w:sz w:val="24"/>
          <w:szCs w:val="24"/>
        </w:rPr>
        <w:t>, audituojamai įmonei kartu su auditoriaus išvada pateikia finansinių ataskaitų audito ataskaitą (toliau – audito ataskait</w:t>
      </w:r>
      <w:r w:rsidR="00E76F48" w:rsidRPr="0052078C">
        <w:rPr>
          <w:sz w:val="24"/>
          <w:szCs w:val="24"/>
        </w:rPr>
        <w:t>a</w:t>
      </w:r>
      <w:r w:rsidRPr="0052078C">
        <w:rPr>
          <w:sz w:val="24"/>
          <w:szCs w:val="24"/>
        </w:rPr>
        <w:t>).</w:t>
      </w:r>
      <w:r w:rsidR="00AD4E1E" w:rsidRPr="0052078C">
        <w:rPr>
          <w:sz w:val="24"/>
          <w:szCs w:val="24"/>
        </w:rPr>
        <w:t xml:space="preserve"> Taip pat pagal Audito įstatymo 73 str. 12 d. Lietuvos auditorių rūmų pareiga yra parengti </w:t>
      </w:r>
      <w:r w:rsidR="00E76F48" w:rsidRPr="0052078C">
        <w:rPr>
          <w:sz w:val="24"/>
          <w:szCs w:val="24"/>
        </w:rPr>
        <w:t>audito ataskaitą.</w:t>
      </w:r>
      <w:r w:rsidR="00752332" w:rsidRPr="0052078C">
        <w:rPr>
          <w:sz w:val="24"/>
          <w:szCs w:val="24"/>
        </w:rPr>
        <w:t xml:space="preserve"> </w:t>
      </w:r>
    </w:p>
    <w:p w14:paraId="56EDF4C2" w14:textId="5E002170" w:rsidR="00D22467" w:rsidRPr="0052078C" w:rsidRDefault="00B20B13" w:rsidP="0052078C">
      <w:pPr>
        <w:pStyle w:val="ISTATYMAS"/>
        <w:ind w:firstLine="709"/>
        <w:jc w:val="both"/>
        <w:rPr>
          <w:sz w:val="24"/>
          <w:szCs w:val="24"/>
        </w:rPr>
      </w:pPr>
      <w:r w:rsidRPr="0052078C">
        <w:rPr>
          <w:sz w:val="24"/>
          <w:szCs w:val="24"/>
        </w:rPr>
        <w:t xml:space="preserve">Audito komitetas atkreipia dėmesį, kad </w:t>
      </w:r>
      <w:r w:rsidR="00D156B6" w:rsidRPr="0052078C">
        <w:rPr>
          <w:sz w:val="24"/>
          <w:szCs w:val="24"/>
        </w:rPr>
        <w:t xml:space="preserve">reikalavimas pateikti </w:t>
      </w:r>
      <w:r w:rsidR="006C1A4C" w:rsidRPr="0052078C">
        <w:rPr>
          <w:sz w:val="24"/>
          <w:szCs w:val="24"/>
        </w:rPr>
        <w:t>audito ataskait</w:t>
      </w:r>
      <w:r w:rsidR="00D156B6" w:rsidRPr="0052078C">
        <w:rPr>
          <w:sz w:val="24"/>
          <w:szCs w:val="24"/>
        </w:rPr>
        <w:t>ą</w:t>
      </w:r>
      <w:r w:rsidR="006C1A4C" w:rsidRPr="0052078C">
        <w:rPr>
          <w:sz w:val="24"/>
          <w:szCs w:val="24"/>
        </w:rPr>
        <w:t xml:space="preserve"> </w:t>
      </w:r>
      <w:r w:rsidR="00D156B6" w:rsidRPr="0052078C">
        <w:rPr>
          <w:sz w:val="24"/>
          <w:szCs w:val="24"/>
        </w:rPr>
        <w:t xml:space="preserve">taip pat gali būti numatytas kituose Lietuvos Respublikos </w:t>
      </w:r>
      <w:r w:rsidR="004B6298" w:rsidRPr="0052078C">
        <w:rPr>
          <w:sz w:val="24"/>
          <w:szCs w:val="24"/>
        </w:rPr>
        <w:t xml:space="preserve">teisės </w:t>
      </w:r>
      <w:r w:rsidR="00D156B6" w:rsidRPr="0052078C">
        <w:rPr>
          <w:sz w:val="24"/>
          <w:szCs w:val="24"/>
        </w:rPr>
        <w:t>aktuose arba finansinių ataskaitų audito sutartyje.</w:t>
      </w:r>
      <w:r w:rsidR="00752332" w:rsidRPr="0052078C">
        <w:rPr>
          <w:sz w:val="24"/>
          <w:szCs w:val="24"/>
        </w:rPr>
        <w:t xml:space="preserve"> </w:t>
      </w:r>
      <w:r w:rsidR="00D156B6" w:rsidRPr="0052078C">
        <w:rPr>
          <w:sz w:val="24"/>
          <w:szCs w:val="24"/>
        </w:rPr>
        <w:t>Atsižvelgdamas į tokias nuostatas, LAR audito komitetas parengė audito ataskai</w:t>
      </w:r>
      <w:r w:rsidR="00C87DBE" w:rsidRPr="0052078C">
        <w:rPr>
          <w:sz w:val="24"/>
          <w:szCs w:val="24"/>
        </w:rPr>
        <w:t>tos reikalavimus</w:t>
      </w:r>
      <w:r w:rsidR="00D156B6" w:rsidRPr="0052078C">
        <w:rPr>
          <w:sz w:val="24"/>
          <w:szCs w:val="24"/>
        </w:rPr>
        <w:t xml:space="preserve"> (1</w:t>
      </w:r>
      <w:r w:rsidR="004B6298" w:rsidRPr="0052078C">
        <w:rPr>
          <w:sz w:val="24"/>
          <w:szCs w:val="24"/>
        </w:rPr>
        <w:t> </w:t>
      </w:r>
      <w:r w:rsidR="00D156B6" w:rsidRPr="0052078C">
        <w:rPr>
          <w:sz w:val="24"/>
          <w:szCs w:val="24"/>
        </w:rPr>
        <w:t xml:space="preserve">priedas), kurie taikomi atliekant auditą </w:t>
      </w:r>
      <w:r w:rsidR="00C87DBE" w:rsidRPr="0052078C">
        <w:rPr>
          <w:sz w:val="24"/>
          <w:szCs w:val="24"/>
          <w:u w:val="single"/>
        </w:rPr>
        <w:t xml:space="preserve">ne </w:t>
      </w:r>
      <w:r w:rsidR="00D156B6" w:rsidRPr="0052078C">
        <w:rPr>
          <w:sz w:val="24"/>
          <w:szCs w:val="24"/>
          <w:u w:val="single"/>
        </w:rPr>
        <w:t>viešoji intereso įmonės</w:t>
      </w:r>
      <w:r w:rsidR="00C87DBE" w:rsidRPr="0052078C">
        <w:rPr>
          <w:sz w:val="24"/>
          <w:szCs w:val="24"/>
          <w:u w:val="single"/>
        </w:rPr>
        <w:t>e</w:t>
      </w:r>
      <w:r w:rsidR="00D156B6" w:rsidRPr="0052078C">
        <w:rPr>
          <w:sz w:val="24"/>
          <w:szCs w:val="24"/>
        </w:rPr>
        <w:t xml:space="preserve">. </w:t>
      </w:r>
      <w:r w:rsidR="00752332" w:rsidRPr="0052078C">
        <w:rPr>
          <w:sz w:val="24"/>
          <w:szCs w:val="24"/>
        </w:rPr>
        <w:t xml:space="preserve">Šie </w:t>
      </w:r>
      <w:r w:rsidR="00D156B6" w:rsidRPr="0052078C">
        <w:rPr>
          <w:sz w:val="24"/>
          <w:szCs w:val="24"/>
        </w:rPr>
        <w:t>audito ataskait</w:t>
      </w:r>
      <w:r w:rsidR="00C87DBE" w:rsidRPr="0052078C">
        <w:rPr>
          <w:sz w:val="24"/>
          <w:szCs w:val="24"/>
        </w:rPr>
        <w:t>os reikala</w:t>
      </w:r>
      <w:r w:rsidR="000964A4" w:rsidRPr="0052078C">
        <w:rPr>
          <w:sz w:val="24"/>
          <w:szCs w:val="24"/>
        </w:rPr>
        <w:t>v</w:t>
      </w:r>
      <w:r w:rsidR="00C87DBE" w:rsidRPr="0052078C">
        <w:rPr>
          <w:sz w:val="24"/>
          <w:szCs w:val="24"/>
        </w:rPr>
        <w:t>imai</w:t>
      </w:r>
      <w:r w:rsidR="00D156B6" w:rsidRPr="0052078C">
        <w:rPr>
          <w:sz w:val="24"/>
          <w:szCs w:val="24"/>
        </w:rPr>
        <w:t xml:space="preserve"> buvo suderinti su Audito, apskaitos, turto vertinimo ir nemokumo valdymo tarnyba prie Finansų ministerijos.</w:t>
      </w:r>
      <w:r w:rsidR="00326DA9" w:rsidRPr="0052078C">
        <w:rPr>
          <w:sz w:val="24"/>
          <w:szCs w:val="24"/>
        </w:rPr>
        <w:t xml:space="preserve"> </w:t>
      </w:r>
      <w:bookmarkStart w:id="0" w:name="_Hlk532294244"/>
      <w:r w:rsidR="00326DA9" w:rsidRPr="0052078C">
        <w:rPr>
          <w:sz w:val="24"/>
          <w:szCs w:val="24"/>
        </w:rPr>
        <w:t xml:space="preserve">Remiantis </w:t>
      </w:r>
      <w:bookmarkStart w:id="1" w:name="_Hlk532294361"/>
      <w:r w:rsidR="00326DA9" w:rsidRPr="0052078C">
        <w:rPr>
          <w:sz w:val="24"/>
          <w:szCs w:val="24"/>
        </w:rPr>
        <w:t>201</w:t>
      </w:r>
      <w:r w:rsidR="00191B73" w:rsidRPr="0052078C">
        <w:rPr>
          <w:sz w:val="24"/>
          <w:szCs w:val="24"/>
        </w:rPr>
        <w:t>8 </w:t>
      </w:r>
      <w:r w:rsidR="00326DA9" w:rsidRPr="0052078C">
        <w:rPr>
          <w:sz w:val="24"/>
          <w:szCs w:val="24"/>
        </w:rPr>
        <w:t xml:space="preserve">m. </w:t>
      </w:r>
      <w:r w:rsidR="00191B73" w:rsidRPr="0052078C">
        <w:rPr>
          <w:sz w:val="24"/>
          <w:szCs w:val="24"/>
        </w:rPr>
        <w:t>gruodžio 4</w:t>
      </w:r>
      <w:r w:rsidR="00326DA9" w:rsidRPr="0052078C">
        <w:rPr>
          <w:sz w:val="24"/>
          <w:szCs w:val="24"/>
        </w:rPr>
        <w:t xml:space="preserve"> d. LAR prezidiumo nutarimu Nr.</w:t>
      </w:r>
      <w:r w:rsidR="00191B73" w:rsidRPr="0052078C">
        <w:rPr>
          <w:sz w:val="24"/>
          <w:szCs w:val="24"/>
        </w:rPr>
        <w:t xml:space="preserve"> </w:t>
      </w:r>
      <w:r w:rsidR="00191B73" w:rsidRPr="0052078C">
        <w:rPr>
          <w:sz w:val="24"/>
          <w:szCs w:val="24"/>
        </w:rPr>
        <w:t>1.4-48</w:t>
      </w:r>
      <w:bookmarkEnd w:id="1"/>
      <w:r w:rsidR="00326DA9" w:rsidRPr="0052078C">
        <w:rPr>
          <w:sz w:val="24"/>
          <w:szCs w:val="24"/>
        </w:rPr>
        <w:t>, šie reikalavimai audito ataskaitai taikomi nuo 201</w:t>
      </w:r>
      <w:r w:rsidR="00221BAF" w:rsidRPr="0052078C">
        <w:rPr>
          <w:sz w:val="24"/>
          <w:szCs w:val="24"/>
        </w:rPr>
        <w:t>8</w:t>
      </w:r>
      <w:r w:rsidR="00326DA9" w:rsidRPr="0052078C">
        <w:rPr>
          <w:sz w:val="24"/>
          <w:szCs w:val="24"/>
        </w:rPr>
        <w:t xml:space="preserve"> m. </w:t>
      </w:r>
      <w:r w:rsidR="00221BAF" w:rsidRPr="0052078C">
        <w:rPr>
          <w:sz w:val="24"/>
          <w:szCs w:val="24"/>
        </w:rPr>
        <w:t>gruodžio</w:t>
      </w:r>
      <w:r w:rsidR="00191B73" w:rsidRPr="0052078C">
        <w:rPr>
          <w:sz w:val="24"/>
          <w:szCs w:val="24"/>
        </w:rPr>
        <w:t xml:space="preserve"> 5 </w:t>
      </w:r>
      <w:r w:rsidR="00326DA9" w:rsidRPr="0052078C">
        <w:rPr>
          <w:sz w:val="24"/>
          <w:szCs w:val="24"/>
        </w:rPr>
        <w:t>d.</w:t>
      </w:r>
      <w:bookmarkEnd w:id="0"/>
      <w:r w:rsidR="00D22467" w:rsidRPr="0052078C">
        <w:rPr>
          <w:sz w:val="24"/>
          <w:szCs w:val="24"/>
        </w:rPr>
        <w:br w:type="page"/>
      </w:r>
    </w:p>
    <w:p w14:paraId="01D3AB4B" w14:textId="678E0CCE" w:rsidR="00D22467" w:rsidRPr="0052078C" w:rsidRDefault="00D22467" w:rsidP="00D22467">
      <w:pPr>
        <w:pStyle w:val="CentrBold"/>
        <w:jc w:val="right"/>
        <w:rPr>
          <w:sz w:val="24"/>
          <w:szCs w:val="24"/>
        </w:rPr>
      </w:pPr>
      <w:r w:rsidRPr="0052078C">
        <w:rPr>
          <w:sz w:val="24"/>
          <w:szCs w:val="24"/>
        </w:rPr>
        <w:lastRenderedPageBreak/>
        <w:t>1 PRIEDAS</w:t>
      </w:r>
    </w:p>
    <w:p w14:paraId="0805E5CA" w14:textId="77777777" w:rsidR="00BD5E83" w:rsidRPr="0052078C" w:rsidRDefault="00BD5E83" w:rsidP="00BD5E83">
      <w:pPr>
        <w:pStyle w:val="ISTATYMAS"/>
        <w:rPr>
          <w:sz w:val="24"/>
          <w:szCs w:val="24"/>
        </w:rPr>
      </w:pPr>
      <w:r w:rsidRPr="0052078C">
        <w:rPr>
          <w:sz w:val="24"/>
          <w:szCs w:val="24"/>
        </w:rPr>
        <w:t>LIETUVOS AUDITORIŲ RŪMŲ PREZIDIUMO</w:t>
      </w:r>
    </w:p>
    <w:p w14:paraId="654D3911" w14:textId="77777777" w:rsidR="00BD5E83" w:rsidRPr="0052078C" w:rsidRDefault="00BD5E83" w:rsidP="00BD5E83">
      <w:pPr>
        <w:pStyle w:val="ISTATYMAS"/>
        <w:rPr>
          <w:sz w:val="24"/>
          <w:szCs w:val="24"/>
        </w:rPr>
      </w:pPr>
      <w:r w:rsidRPr="0052078C">
        <w:rPr>
          <w:sz w:val="24"/>
          <w:szCs w:val="24"/>
        </w:rPr>
        <w:t>N U T A R I M A S</w:t>
      </w:r>
    </w:p>
    <w:p w14:paraId="5E933457" w14:textId="77777777" w:rsidR="00BD5E83" w:rsidRPr="0052078C" w:rsidRDefault="00BD5E83" w:rsidP="00BD5E83">
      <w:pPr>
        <w:pStyle w:val="ISTATYMAS"/>
        <w:rPr>
          <w:sz w:val="24"/>
          <w:szCs w:val="24"/>
        </w:rPr>
      </w:pPr>
    </w:p>
    <w:p w14:paraId="504BCE6A" w14:textId="5A5B9D1A" w:rsidR="00BD5E83" w:rsidRPr="0052078C" w:rsidRDefault="00BD5E83" w:rsidP="00BD5E83">
      <w:pPr>
        <w:pStyle w:val="Pavadinimas"/>
        <w:ind w:left="360"/>
        <w:jc w:val="center"/>
        <w:rPr>
          <w:sz w:val="24"/>
          <w:szCs w:val="24"/>
        </w:rPr>
      </w:pPr>
      <w:r w:rsidRPr="0052078C">
        <w:rPr>
          <w:sz w:val="24"/>
          <w:szCs w:val="24"/>
        </w:rPr>
        <w:t xml:space="preserve">Dėl </w:t>
      </w:r>
      <w:r w:rsidR="00C87DBE" w:rsidRPr="0052078C">
        <w:rPr>
          <w:sz w:val="24"/>
          <w:szCs w:val="24"/>
        </w:rPr>
        <w:t xml:space="preserve">NE VIEŠOJO INTERESO ĮMONIŲ FINANSINIŲ ATASKAITŲ </w:t>
      </w:r>
      <w:r w:rsidRPr="0052078C">
        <w:rPr>
          <w:sz w:val="24"/>
          <w:szCs w:val="24"/>
        </w:rPr>
        <w:t>audito ataskait</w:t>
      </w:r>
      <w:r w:rsidR="00C87DBE" w:rsidRPr="0052078C">
        <w:rPr>
          <w:sz w:val="24"/>
          <w:szCs w:val="24"/>
        </w:rPr>
        <w:t>OS REIAKALVIMŲ</w:t>
      </w:r>
      <w:r w:rsidRPr="0052078C">
        <w:rPr>
          <w:sz w:val="24"/>
          <w:szCs w:val="24"/>
        </w:rPr>
        <w:t xml:space="preserve"> tvirtinimo</w:t>
      </w:r>
    </w:p>
    <w:p w14:paraId="073A8610" w14:textId="77777777" w:rsidR="00BD5E83" w:rsidRPr="0052078C" w:rsidRDefault="00BD5E83" w:rsidP="00BD5E83">
      <w:pPr>
        <w:pStyle w:val="ISTATYMAS"/>
        <w:rPr>
          <w:sz w:val="24"/>
          <w:szCs w:val="24"/>
        </w:rPr>
      </w:pPr>
    </w:p>
    <w:p w14:paraId="6B35C736" w14:textId="686353BB" w:rsidR="00BD5E83" w:rsidRPr="0052078C" w:rsidRDefault="00107180" w:rsidP="00BD5E83">
      <w:pPr>
        <w:pStyle w:val="ISTATYMAS"/>
        <w:rPr>
          <w:sz w:val="24"/>
          <w:szCs w:val="24"/>
        </w:rPr>
      </w:pPr>
      <w:bookmarkStart w:id="2" w:name="_Hlk532294445"/>
      <w:r w:rsidRPr="0052078C">
        <w:rPr>
          <w:sz w:val="24"/>
          <w:szCs w:val="24"/>
        </w:rPr>
        <w:t>201</w:t>
      </w:r>
      <w:r w:rsidR="00191B73" w:rsidRPr="0052078C">
        <w:rPr>
          <w:sz w:val="24"/>
          <w:szCs w:val="24"/>
        </w:rPr>
        <w:t>8</w:t>
      </w:r>
      <w:r w:rsidRPr="0052078C">
        <w:rPr>
          <w:sz w:val="24"/>
          <w:szCs w:val="24"/>
        </w:rPr>
        <w:t xml:space="preserve"> </w:t>
      </w:r>
      <w:r w:rsidR="00BD5E83" w:rsidRPr="0052078C">
        <w:rPr>
          <w:sz w:val="24"/>
          <w:szCs w:val="24"/>
        </w:rPr>
        <w:t xml:space="preserve">m. </w:t>
      </w:r>
      <w:r w:rsidR="00191B73" w:rsidRPr="0052078C">
        <w:rPr>
          <w:sz w:val="24"/>
          <w:szCs w:val="24"/>
        </w:rPr>
        <w:t xml:space="preserve">gruodžio 4 </w:t>
      </w:r>
      <w:r w:rsidR="00BD5E83" w:rsidRPr="0052078C">
        <w:rPr>
          <w:sz w:val="24"/>
          <w:szCs w:val="24"/>
        </w:rPr>
        <w:t xml:space="preserve">d. Nr. </w:t>
      </w:r>
      <w:r w:rsidR="00191B73" w:rsidRPr="0052078C">
        <w:rPr>
          <w:sz w:val="24"/>
          <w:szCs w:val="24"/>
        </w:rPr>
        <w:t>1.4-48</w:t>
      </w:r>
      <w:bookmarkEnd w:id="2"/>
    </w:p>
    <w:p w14:paraId="092853B0" w14:textId="77777777" w:rsidR="00BD5E83" w:rsidRPr="0052078C" w:rsidRDefault="00BD5E83" w:rsidP="00BD5E83">
      <w:pPr>
        <w:pStyle w:val="ISTATYMAS"/>
        <w:rPr>
          <w:sz w:val="24"/>
          <w:szCs w:val="24"/>
        </w:rPr>
      </w:pPr>
      <w:r w:rsidRPr="0052078C">
        <w:rPr>
          <w:sz w:val="24"/>
          <w:szCs w:val="24"/>
        </w:rPr>
        <w:t>Vilnius</w:t>
      </w:r>
    </w:p>
    <w:p w14:paraId="6B1F3E28" w14:textId="77777777" w:rsidR="00BD5E83" w:rsidRPr="0052078C" w:rsidRDefault="00BD5E83" w:rsidP="00BD5E83">
      <w:pPr>
        <w:pStyle w:val="BodyText2"/>
        <w:rPr>
          <w:sz w:val="24"/>
          <w:szCs w:val="24"/>
        </w:rPr>
      </w:pPr>
    </w:p>
    <w:p w14:paraId="28A07FB7" w14:textId="7FFAB06B" w:rsidR="00BD5E83" w:rsidRPr="0052078C" w:rsidRDefault="00BD5E83" w:rsidP="0052078C">
      <w:pPr>
        <w:pStyle w:val="BodyText2"/>
        <w:ind w:firstLine="709"/>
        <w:rPr>
          <w:sz w:val="24"/>
          <w:szCs w:val="24"/>
        </w:rPr>
      </w:pPr>
      <w:r w:rsidRPr="0052078C">
        <w:rPr>
          <w:sz w:val="24"/>
          <w:szCs w:val="24"/>
        </w:rPr>
        <w:t>Vadovaudamasis Lietuvos Respublikos audito įstatymo 73 straipsnio 12 punktu Lietuvos auditorių rūmų prezidiumas n u t a r i a :</w:t>
      </w:r>
    </w:p>
    <w:p w14:paraId="30505AA3" w14:textId="0D356EBA" w:rsidR="00BD5E83" w:rsidRPr="0052078C" w:rsidRDefault="00107180" w:rsidP="0052078C">
      <w:pPr>
        <w:pStyle w:val="BodyText2"/>
        <w:ind w:firstLine="709"/>
        <w:rPr>
          <w:sz w:val="24"/>
          <w:szCs w:val="24"/>
        </w:rPr>
      </w:pPr>
      <w:r w:rsidRPr="0052078C">
        <w:rPr>
          <w:sz w:val="24"/>
          <w:szCs w:val="24"/>
        </w:rPr>
        <w:t>t</w:t>
      </w:r>
      <w:r w:rsidR="00BD5E83" w:rsidRPr="0052078C">
        <w:rPr>
          <w:sz w:val="24"/>
          <w:szCs w:val="24"/>
        </w:rPr>
        <w:t xml:space="preserve">virtinti </w:t>
      </w:r>
      <w:r w:rsidR="00C87DBE" w:rsidRPr="0052078C">
        <w:rPr>
          <w:sz w:val="24"/>
          <w:szCs w:val="24"/>
        </w:rPr>
        <w:t xml:space="preserve">Ne viešojo intereso įmonių finansinių ataskaitų </w:t>
      </w:r>
      <w:r w:rsidR="00BD5E83" w:rsidRPr="0052078C">
        <w:rPr>
          <w:sz w:val="24"/>
          <w:szCs w:val="24"/>
        </w:rPr>
        <w:t>audito ataskait</w:t>
      </w:r>
      <w:r w:rsidR="00C87DBE" w:rsidRPr="0052078C">
        <w:rPr>
          <w:sz w:val="24"/>
          <w:szCs w:val="24"/>
        </w:rPr>
        <w:t>os reikalavimus</w:t>
      </w:r>
      <w:r w:rsidR="00BD5E83" w:rsidRPr="0052078C">
        <w:rPr>
          <w:sz w:val="24"/>
          <w:szCs w:val="24"/>
        </w:rPr>
        <w:t xml:space="preserve"> (pridedama).</w:t>
      </w:r>
    </w:p>
    <w:p w14:paraId="15B1D9D0" w14:textId="77777777" w:rsidR="00BD5E83" w:rsidRPr="0052078C" w:rsidRDefault="00BD5E83" w:rsidP="00BD5E83">
      <w:pPr>
        <w:pStyle w:val="BodyText2"/>
        <w:rPr>
          <w:sz w:val="24"/>
          <w:szCs w:val="24"/>
        </w:rPr>
      </w:pPr>
    </w:p>
    <w:p w14:paraId="62FDB5AF" w14:textId="77777777" w:rsidR="00BD5E83" w:rsidRPr="0052078C" w:rsidRDefault="00BD5E83" w:rsidP="00BD5E83">
      <w:pPr>
        <w:pStyle w:val="Prezidentas"/>
        <w:tabs>
          <w:tab w:val="left" w:pos="5760"/>
        </w:tabs>
        <w:rPr>
          <w:sz w:val="24"/>
          <w:szCs w:val="24"/>
        </w:rPr>
      </w:pPr>
      <w:r w:rsidRPr="0052078C">
        <w:rPr>
          <w:sz w:val="24"/>
          <w:szCs w:val="24"/>
        </w:rPr>
        <w:t xml:space="preserve">PREZIDENTAS </w:t>
      </w:r>
      <w:r w:rsidRPr="0052078C">
        <w:rPr>
          <w:sz w:val="24"/>
          <w:szCs w:val="24"/>
        </w:rPr>
        <w:tab/>
        <w:t>SAULIUS LAPŠINSKAS</w:t>
      </w:r>
    </w:p>
    <w:p w14:paraId="3A2FF276" w14:textId="77777777" w:rsidR="00BD5E83" w:rsidRPr="0052078C" w:rsidRDefault="00BD5E83" w:rsidP="00BD5E83">
      <w:pPr>
        <w:pStyle w:val="Linija"/>
        <w:rPr>
          <w:sz w:val="24"/>
          <w:szCs w:val="24"/>
        </w:rPr>
      </w:pPr>
      <w:r w:rsidRPr="0052078C">
        <w:rPr>
          <w:sz w:val="24"/>
          <w:szCs w:val="24"/>
        </w:rPr>
        <w:t>__________________</w:t>
      </w:r>
    </w:p>
    <w:p w14:paraId="5C756452" w14:textId="77777777" w:rsidR="00BD5E83" w:rsidRPr="0052078C" w:rsidRDefault="00BD5E83" w:rsidP="00BD5E83">
      <w:pPr>
        <w:pStyle w:val="BodyText2"/>
        <w:rPr>
          <w:sz w:val="24"/>
          <w:szCs w:val="24"/>
        </w:rPr>
      </w:pPr>
    </w:p>
    <w:p w14:paraId="1E967442" w14:textId="77777777" w:rsidR="00BD5E83" w:rsidRPr="0052078C" w:rsidRDefault="00BD5E83" w:rsidP="00BD5E83">
      <w:pPr>
        <w:pStyle w:val="Patvirtinta"/>
        <w:ind w:left="5040"/>
        <w:rPr>
          <w:sz w:val="24"/>
          <w:szCs w:val="24"/>
        </w:rPr>
      </w:pPr>
      <w:r w:rsidRPr="0052078C">
        <w:rPr>
          <w:sz w:val="24"/>
          <w:szCs w:val="24"/>
        </w:rPr>
        <w:t>PATVIRTINTA</w:t>
      </w:r>
    </w:p>
    <w:p w14:paraId="0CF6D2FC" w14:textId="77777777" w:rsidR="00BD5E83" w:rsidRPr="0052078C" w:rsidRDefault="00BD5E83" w:rsidP="00BD5E83">
      <w:pPr>
        <w:pStyle w:val="Patvirtinta"/>
        <w:ind w:left="5040"/>
        <w:rPr>
          <w:sz w:val="24"/>
          <w:szCs w:val="24"/>
        </w:rPr>
      </w:pPr>
      <w:r w:rsidRPr="0052078C">
        <w:rPr>
          <w:sz w:val="24"/>
          <w:szCs w:val="24"/>
        </w:rPr>
        <w:t>Lietuvos auditorių rūmų prezidiumo</w:t>
      </w:r>
    </w:p>
    <w:p w14:paraId="7408BA34" w14:textId="50807BED" w:rsidR="00BD5E83" w:rsidRPr="0052078C" w:rsidRDefault="00191B73" w:rsidP="00BD5E83">
      <w:pPr>
        <w:pStyle w:val="Patvirtinta"/>
        <w:ind w:left="5040"/>
        <w:rPr>
          <w:sz w:val="24"/>
          <w:szCs w:val="24"/>
        </w:rPr>
      </w:pPr>
      <w:bookmarkStart w:id="3" w:name="_Hlk532294498"/>
      <w:r w:rsidRPr="0052078C">
        <w:rPr>
          <w:sz w:val="24"/>
          <w:szCs w:val="24"/>
        </w:rPr>
        <w:t xml:space="preserve">2018 m. gruodžio 4 d. </w:t>
      </w:r>
      <w:r w:rsidR="00BD5E83" w:rsidRPr="0052078C">
        <w:rPr>
          <w:sz w:val="24"/>
          <w:szCs w:val="24"/>
        </w:rPr>
        <w:t xml:space="preserve">nutarimu Nr. </w:t>
      </w:r>
      <w:r w:rsidRPr="0052078C">
        <w:rPr>
          <w:sz w:val="24"/>
          <w:szCs w:val="24"/>
        </w:rPr>
        <w:t>1.4-48</w:t>
      </w:r>
      <w:bookmarkEnd w:id="3"/>
    </w:p>
    <w:p w14:paraId="4F8E1EDD" w14:textId="77777777" w:rsidR="00BD5E83" w:rsidRPr="0052078C" w:rsidRDefault="00BD5E83" w:rsidP="00D22467">
      <w:pPr>
        <w:pStyle w:val="CentrBold"/>
        <w:jc w:val="right"/>
        <w:rPr>
          <w:sz w:val="24"/>
          <w:szCs w:val="24"/>
        </w:rPr>
      </w:pPr>
    </w:p>
    <w:p w14:paraId="305F168B" w14:textId="77777777" w:rsidR="00D22467" w:rsidRPr="0052078C" w:rsidRDefault="00D22467" w:rsidP="00D22467">
      <w:pPr>
        <w:pStyle w:val="CentrBold"/>
        <w:jc w:val="right"/>
        <w:rPr>
          <w:sz w:val="24"/>
          <w:szCs w:val="24"/>
        </w:rPr>
      </w:pPr>
    </w:p>
    <w:p w14:paraId="4AF0921D" w14:textId="17DA36E4" w:rsidR="00683743" w:rsidRPr="0052078C" w:rsidRDefault="00C87DBE" w:rsidP="00683743">
      <w:pPr>
        <w:pStyle w:val="CentrBold"/>
        <w:rPr>
          <w:strike/>
          <w:sz w:val="24"/>
          <w:szCs w:val="24"/>
        </w:rPr>
      </w:pPr>
      <w:r w:rsidRPr="0052078C">
        <w:rPr>
          <w:sz w:val="24"/>
          <w:szCs w:val="24"/>
        </w:rPr>
        <w:t xml:space="preserve">ne viešojo intereso įmonių </w:t>
      </w:r>
      <w:r w:rsidR="00FE773D" w:rsidRPr="0052078C">
        <w:rPr>
          <w:sz w:val="24"/>
          <w:szCs w:val="24"/>
        </w:rPr>
        <w:t>FINANSINIŲ ATASKAITŲ</w:t>
      </w:r>
      <w:r w:rsidR="00683743" w:rsidRPr="0052078C">
        <w:rPr>
          <w:sz w:val="24"/>
          <w:szCs w:val="24"/>
        </w:rPr>
        <w:t xml:space="preserve"> AUDITO ATASKAIT</w:t>
      </w:r>
      <w:r w:rsidR="00FE773D" w:rsidRPr="0052078C">
        <w:rPr>
          <w:sz w:val="24"/>
          <w:szCs w:val="24"/>
        </w:rPr>
        <w:t>OS REIKALAVIMAI</w:t>
      </w:r>
    </w:p>
    <w:p w14:paraId="0A22352F" w14:textId="77777777" w:rsidR="00683743" w:rsidRPr="0052078C" w:rsidRDefault="00683743" w:rsidP="00683743">
      <w:pPr>
        <w:pStyle w:val="CentrBold"/>
        <w:rPr>
          <w:sz w:val="24"/>
          <w:szCs w:val="24"/>
        </w:rPr>
      </w:pPr>
    </w:p>
    <w:p w14:paraId="5D5F0CF6" w14:textId="77777777" w:rsidR="00683743" w:rsidRPr="0052078C" w:rsidRDefault="00683743" w:rsidP="00683743">
      <w:pPr>
        <w:pStyle w:val="CentrBold"/>
        <w:rPr>
          <w:sz w:val="24"/>
          <w:szCs w:val="24"/>
        </w:rPr>
      </w:pPr>
      <w:r w:rsidRPr="0052078C">
        <w:rPr>
          <w:sz w:val="24"/>
          <w:szCs w:val="24"/>
        </w:rPr>
        <w:t>I. BENDROSIOS NUOSTATOS</w:t>
      </w:r>
    </w:p>
    <w:p w14:paraId="22811EBF" w14:textId="77777777" w:rsidR="00683743" w:rsidRPr="0052078C" w:rsidRDefault="00683743" w:rsidP="00683743">
      <w:pPr>
        <w:pStyle w:val="BodyText1"/>
        <w:rPr>
          <w:sz w:val="24"/>
          <w:szCs w:val="24"/>
        </w:rPr>
      </w:pPr>
    </w:p>
    <w:p w14:paraId="4E855602" w14:textId="14254F47" w:rsidR="00683743" w:rsidRPr="0052078C" w:rsidRDefault="00683743" w:rsidP="0052078C">
      <w:pPr>
        <w:pStyle w:val="BodyText1"/>
        <w:ind w:firstLine="709"/>
        <w:rPr>
          <w:sz w:val="24"/>
          <w:szCs w:val="24"/>
        </w:rPr>
      </w:pPr>
      <w:r w:rsidRPr="0052078C">
        <w:rPr>
          <w:sz w:val="24"/>
          <w:szCs w:val="24"/>
        </w:rPr>
        <w:t xml:space="preserve">1. </w:t>
      </w:r>
      <w:r w:rsidR="00C87DBE" w:rsidRPr="0052078C">
        <w:rPr>
          <w:sz w:val="24"/>
          <w:szCs w:val="24"/>
        </w:rPr>
        <w:t>Ne viešojo intereso įmonių f</w:t>
      </w:r>
      <w:r w:rsidR="00EF7D06" w:rsidRPr="0052078C">
        <w:rPr>
          <w:sz w:val="24"/>
          <w:szCs w:val="24"/>
        </w:rPr>
        <w:t xml:space="preserve">inansinių ataskaitų </w:t>
      </w:r>
      <w:r w:rsidRPr="0052078C">
        <w:rPr>
          <w:sz w:val="24"/>
          <w:szCs w:val="24"/>
        </w:rPr>
        <w:t>audito ataskait</w:t>
      </w:r>
      <w:r w:rsidR="00C2718B" w:rsidRPr="0052078C">
        <w:rPr>
          <w:sz w:val="24"/>
          <w:szCs w:val="24"/>
        </w:rPr>
        <w:t>os rei</w:t>
      </w:r>
      <w:r w:rsidR="00FE773D" w:rsidRPr="0052078C">
        <w:rPr>
          <w:sz w:val="24"/>
          <w:szCs w:val="24"/>
        </w:rPr>
        <w:t>kal</w:t>
      </w:r>
      <w:r w:rsidR="00C2718B" w:rsidRPr="0052078C">
        <w:rPr>
          <w:sz w:val="24"/>
          <w:szCs w:val="24"/>
        </w:rPr>
        <w:t>av</w:t>
      </w:r>
      <w:r w:rsidR="00FE773D" w:rsidRPr="0052078C">
        <w:rPr>
          <w:sz w:val="24"/>
          <w:szCs w:val="24"/>
        </w:rPr>
        <w:t>imai</w:t>
      </w:r>
      <w:r w:rsidRPr="0052078C">
        <w:rPr>
          <w:sz w:val="24"/>
          <w:szCs w:val="24"/>
        </w:rPr>
        <w:t xml:space="preserve"> (toliau – Reikalavimai) nustato reikalavimus </w:t>
      </w:r>
      <w:r w:rsidR="00EF7D06" w:rsidRPr="0052078C">
        <w:rPr>
          <w:sz w:val="24"/>
          <w:szCs w:val="24"/>
        </w:rPr>
        <w:t xml:space="preserve">finansinių ataskaitų </w:t>
      </w:r>
      <w:r w:rsidRPr="0052078C">
        <w:rPr>
          <w:sz w:val="24"/>
          <w:szCs w:val="24"/>
        </w:rPr>
        <w:t>audito ataskaitos</w:t>
      </w:r>
      <w:r w:rsidR="00D41D23" w:rsidRPr="0052078C">
        <w:rPr>
          <w:sz w:val="24"/>
          <w:szCs w:val="24"/>
        </w:rPr>
        <w:t xml:space="preserve"> (toliau – audito ataskaita)</w:t>
      </w:r>
      <w:r w:rsidRPr="0052078C">
        <w:rPr>
          <w:sz w:val="24"/>
          <w:szCs w:val="24"/>
        </w:rPr>
        <w:t xml:space="preserve"> struktūrai, apibrėžia informaciją, kurią auditorius, kitos valstybės narės auditorius arba valstybės ne narės auditorius turi nurodyti audito ataskaitoje, bei aptaria atvejus, kada šis dokumentas turi būti rengiamas.</w:t>
      </w:r>
    </w:p>
    <w:p w14:paraId="6C4175A6" w14:textId="6B6B8984" w:rsidR="00683743" w:rsidRPr="0052078C" w:rsidRDefault="00683743" w:rsidP="0052078C">
      <w:pPr>
        <w:pStyle w:val="BodyText1"/>
        <w:ind w:firstLine="709"/>
        <w:rPr>
          <w:sz w:val="24"/>
          <w:szCs w:val="24"/>
        </w:rPr>
      </w:pPr>
      <w:r w:rsidRPr="0052078C">
        <w:rPr>
          <w:sz w:val="24"/>
          <w:szCs w:val="24"/>
        </w:rPr>
        <w:t xml:space="preserve">2. Šie Reikalavimai parengti </w:t>
      </w:r>
      <w:r w:rsidR="002225DA" w:rsidRPr="0052078C">
        <w:rPr>
          <w:sz w:val="24"/>
          <w:szCs w:val="24"/>
        </w:rPr>
        <w:t xml:space="preserve">įgyvendinant </w:t>
      </w:r>
      <w:r w:rsidRPr="0052078C">
        <w:rPr>
          <w:sz w:val="24"/>
          <w:szCs w:val="24"/>
        </w:rPr>
        <w:t xml:space="preserve">Lietuvos Respublikos </w:t>
      </w:r>
      <w:r w:rsidR="00EF7D06" w:rsidRPr="0052078C">
        <w:rPr>
          <w:sz w:val="24"/>
          <w:szCs w:val="24"/>
        </w:rPr>
        <w:t xml:space="preserve">finansinių ataskaitų </w:t>
      </w:r>
      <w:r w:rsidRPr="0052078C">
        <w:rPr>
          <w:sz w:val="24"/>
          <w:szCs w:val="24"/>
        </w:rPr>
        <w:t>audito įstatymo</w:t>
      </w:r>
      <w:r w:rsidR="00515026" w:rsidRPr="0052078C">
        <w:rPr>
          <w:sz w:val="24"/>
          <w:szCs w:val="24"/>
        </w:rPr>
        <w:t xml:space="preserve"> </w:t>
      </w:r>
      <w:r w:rsidR="000D13DF" w:rsidRPr="0052078C">
        <w:rPr>
          <w:sz w:val="24"/>
          <w:szCs w:val="24"/>
        </w:rPr>
        <w:t xml:space="preserve">(toliau – Audito įstatymo) </w:t>
      </w:r>
      <w:r w:rsidR="00515026" w:rsidRPr="0052078C">
        <w:rPr>
          <w:sz w:val="24"/>
          <w:szCs w:val="24"/>
        </w:rPr>
        <w:t xml:space="preserve">73 straipsnio 12 </w:t>
      </w:r>
      <w:r w:rsidR="0054694A" w:rsidRPr="0052078C">
        <w:rPr>
          <w:sz w:val="24"/>
          <w:szCs w:val="24"/>
        </w:rPr>
        <w:t xml:space="preserve">punkto </w:t>
      </w:r>
      <w:r w:rsidR="00610C88" w:rsidRPr="0052078C">
        <w:rPr>
          <w:sz w:val="24"/>
          <w:szCs w:val="24"/>
        </w:rPr>
        <w:t>nuostatas</w:t>
      </w:r>
      <w:r w:rsidR="00515026" w:rsidRPr="0052078C">
        <w:rPr>
          <w:sz w:val="24"/>
          <w:szCs w:val="24"/>
        </w:rPr>
        <w:t>.</w:t>
      </w:r>
    </w:p>
    <w:p w14:paraId="264B42DD" w14:textId="41A5004D" w:rsidR="00683743" w:rsidRPr="0052078C" w:rsidRDefault="00683743" w:rsidP="0052078C">
      <w:pPr>
        <w:pStyle w:val="BodyText1"/>
        <w:ind w:firstLine="709"/>
        <w:rPr>
          <w:sz w:val="24"/>
          <w:szCs w:val="24"/>
        </w:rPr>
      </w:pPr>
      <w:r w:rsidRPr="0052078C">
        <w:rPr>
          <w:sz w:val="24"/>
          <w:szCs w:val="24"/>
        </w:rPr>
        <w:t>3. Šiuose Reikalavimuose vartojamos sąvokos suprantamos taip, kaip jos vartojamos</w:t>
      </w:r>
      <w:r w:rsidR="000D13DF" w:rsidRPr="0052078C">
        <w:rPr>
          <w:sz w:val="24"/>
          <w:szCs w:val="24"/>
        </w:rPr>
        <w:t xml:space="preserve"> A</w:t>
      </w:r>
      <w:r w:rsidRPr="0052078C">
        <w:rPr>
          <w:sz w:val="24"/>
          <w:szCs w:val="24"/>
        </w:rPr>
        <w:t>udito įstatyme.</w:t>
      </w:r>
    </w:p>
    <w:p w14:paraId="3050DEF2" w14:textId="77777777" w:rsidR="00683743" w:rsidRPr="0052078C" w:rsidRDefault="00683743" w:rsidP="0052078C">
      <w:pPr>
        <w:pStyle w:val="BodyText1"/>
        <w:ind w:firstLine="709"/>
        <w:rPr>
          <w:sz w:val="24"/>
          <w:szCs w:val="24"/>
        </w:rPr>
      </w:pPr>
    </w:p>
    <w:p w14:paraId="2985A868" w14:textId="77777777" w:rsidR="00683743" w:rsidRPr="0052078C" w:rsidRDefault="00683743" w:rsidP="00683743">
      <w:pPr>
        <w:pStyle w:val="CentrBold"/>
        <w:rPr>
          <w:sz w:val="24"/>
          <w:szCs w:val="24"/>
        </w:rPr>
      </w:pPr>
      <w:r w:rsidRPr="0052078C">
        <w:rPr>
          <w:sz w:val="24"/>
          <w:szCs w:val="24"/>
        </w:rPr>
        <w:t>II. Audito ataskaitos rengimo atvejai</w:t>
      </w:r>
    </w:p>
    <w:p w14:paraId="079A63FE" w14:textId="77777777" w:rsidR="00683743" w:rsidRPr="0052078C" w:rsidRDefault="00683743" w:rsidP="00683743">
      <w:pPr>
        <w:pStyle w:val="BodyText1"/>
        <w:rPr>
          <w:sz w:val="24"/>
          <w:szCs w:val="24"/>
        </w:rPr>
      </w:pPr>
    </w:p>
    <w:p w14:paraId="48FAC251" w14:textId="4E503DDC" w:rsidR="00683743" w:rsidRPr="0052078C" w:rsidRDefault="00683743" w:rsidP="0052078C">
      <w:pPr>
        <w:pStyle w:val="BodyText1"/>
        <w:ind w:firstLine="709"/>
        <w:rPr>
          <w:sz w:val="24"/>
          <w:szCs w:val="24"/>
        </w:rPr>
      </w:pPr>
      <w:r w:rsidRPr="0052078C">
        <w:rPr>
          <w:sz w:val="24"/>
          <w:szCs w:val="24"/>
        </w:rPr>
        <w:t>4. Audito ataskaita rengiama</w:t>
      </w:r>
      <w:r w:rsidR="00E97382" w:rsidRPr="0052078C">
        <w:rPr>
          <w:sz w:val="24"/>
          <w:szCs w:val="24"/>
        </w:rPr>
        <w:t xml:space="preserve"> </w:t>
      </w:r>
      <w:r w:rsidR="00610C88" w:rsidRPr="0052078C">
        <w:rPr>
          <w:sz w:val="24"/>
          <w:szCs w:val="24"/>
        </w:rPr>
        <w:t>šiais atvejais</w:t>
      </w:r>
      <w:r w:rsidRPr="0052078C">
        <w:rPr>
          <w:sz w:val="24"/>
          <w:szCs w:val="24"/>
        </w:rPr>
        <w:t>:</w:t>
      </w:r>
    </w:p>
    <w:p w14:paraId="4D783E4E" w14:textId="43105464" w:rsidR="00683743" w:rsidRPr="0052078C" w:rsidRDefault="004A7895" w:rsidP="0052078C">
      <w:pPr>
        <w:pStyle w:val="BodyText1"/>
        <w:ind w:firstLine="709"/>
        <w:rPr>
          <w:sz w:val="24"/>
          <w:szCs w:val="24"/>
        </w:rPr>
      </w:pPr>
      <w:r w:rsidRPr="0052078C">
        <w:rPr>
          <w:sz w:val="24"/>
          <w:szCs w:val="24"/>
        </w:rPr>
        <w:t>4.</w:t>
      </w:r>
      <w:r w:rsidR="005D19B0" w:rsidRPr="0052078C">
        <w:rPr>
          <w:sz w:val="24"/>
          <w:szCs w:val="24"/>
        </w:rPr>
        <w:t>1</w:t>
      </w:r>
      <w:r w:rsidR="00683743" w:rsidRPr="0052078C">
        <w:rPr>
          <w:sz w:val="24"/>
          <w:szCs w:val="24"/>
        </w:rPr>
        <w:t xml:space="preserve">. </w:t>
      </w:r>
      <w:r w:rsidR="00137430" w:rsidRPr="0052078C">
        <w:rPr>
          <w:sz w:val="24"/>
          <w:szCs w:val="24"/>
        </w:rPr>
        <w:t xml:space="preserve">kitų </w:t>
      </w:r>
      <w:r w:rsidR="00683743" w:rsidRPr="0052078C">
        <w:rPr>
          <w:sz w:val="24"/>
          <w:szCs w:val="24"/>
        </w:rPr>
        <w:t>Lietuvos Respublikos teisės aktų</w:t>
      </w:r>
      <w:r w:rsidR="00137430" w:rsidRPr="0052078C">
        <w:rPr>
          <w:sz w:val="24"/>
          <w:szCs w:val="24"/>
        </w:rPr>
        <w:t xml:space="preserve"> nei</w:t>
      </w:r>
      <w:r w:rsidR="000A2A70" w:rsidRPr="0052078C">
        <w:rPr>
          <w:sz w:val="24"/>
          <w:szCs w:val="24"/>
        </w:rPr>
        <w:t xml:space="preserve"> Lietuvos Respublikos finansinių ataskaitų audito įstatym</w:t>
      </w:r>
      <w:r w:rsidR="00137430" w:rsidRPr="0052078C">
        <w:rPr>
          <w:sz w:val="24"/>
          <w:szCs w:val="24"/>
        </w:rPr>
        <w:t>as</w:t>
      </w:r>
      <w:r w:rsidR="00683743" w:rsidRPr="0052078C">
        <w:rPr>
          <w:sz w:val="24"/>
          <w:szCs w:val="24"/>
        </w:rPr>
        <w:t xml:space="preserve"> nustatytais atvejais;</w:t>
      </w:r>
    </w:p>
    <w:p w14:paraId="18FB14AC" w14:textId="6482609D" w:rsidR="00683743" w:rsidRPr="0052078C" w:rsidRDefault="00683743" w:rsidP="0052078C">
      <w:pPr>
        <w:pStyle w:val="BodyText1"/>
        <w:ind w:firstLine="709"/>
        <w:rPr>
          <w:sz w:val="24"/>
          <w:szCs w:val="24"/>
        </w:rPr>
      </w:pPr>
      <w:r w:rsidRPr="0052078C">
        <w:rPr>
          <w:sz w:val="24"/>
          <w:szCs w:val="24"/>
        </w:rPr>
        <w:lastRenderedPageBreak/>
        <w:t>4.</w:t>
      </w:r>
      <w:r w:rsidR="005D19B0" w:rsidRPr="0052078C">
        <w:rPr>
          <w:sz w:val="24"/>
          <w:szCs w:val="24"/>
        </w:rPr>
        <w:t>2</w:t>
      </w:r>
      <w:r w:rsidRPr="0052078C">
        <w:rPr>
          <w:sz w:val="24"/>
          <w:szCs w:val="24"/>
        </w:rPr>
        <w:t>. kitais atvejais, kai audito ataskaitos rengimas numatomas finansinių ataskaitų audito sutartyje.</w:t>
      </w:r>
    </w:p>
    <w:p w14:paraId="7354D842" w14:textId="3C42C353" w:rsidR="00683743" w:rsidRPr="0052078C" w:rsidRDefault="00683743" w:rsidP="0052078C">
      <w:pPr>
        <w:pStyle w:val="BodyText1"/>
        <w:ind w:firstLine="709"/>
        <w:rPr>
          <w:sz w:val="24"/>
          <w:szCs w:val="24"/>
        </w:rPr>
      </w:pPr>
      <w:r w:rsidRPr="0052078C">
        <w:rPr>
          <w:sz w:val="24"/>
          <w:szCs w:val="24"/>
        </w:rPr>
        <w:t xml:space="preserve">5. Audito ataskaita kartu su auditoriaus išvada pateikiama </w:t>
      </w:r>
      <w:r w:rsidR="00D518EC" w:rsidRPr="0052078C">
        <w:rPr>
          <w:sz w:val="24"/>
          <w:szCs w:val="24"/>
        </w:rPr>
        <w:t xml:space="preserve">audituojamai įmonei </w:t>
      </w:r>
      <w:r w:rsidR="00097607" w:rsidRPr="0052078C">
        <w:rPr>
          <w:sz w:val="24"/>
          <w:szCs w:val="24"/>
        </w:rPr>
        <w:t>ir</w:t>
      </w:r>
      <w:r w:rsidR="007E01A5" w:rsidRPr="0052078C">
        <w:rPr>
          <w:sz w:val="24"/>
          <w:szCs w:val="24"/>
        </w:rPr>
        <w:t xml:space="preserve"> </w:t>
      </w:r>
      <w:r w:rsidRPr="0052078C">
        <w:rPr>
          <w:sz w:val="24"/>
          <w:szCs w:val="24"/>
        </w:rPr>
        <w:t>užsakovui</w:t>
      </w:r>
      <w:r w:rsidR="007E01A5" w:rsidRPr="0052078C">
        <w:rPr>
          <w:sz w:val="24"/>
          <w:szCs w:val="24"/>
        </w:rPr>
        <w:t xml:space="preserve"> ne vėliau kaip auditoriaus išvados pateikimo datą</w:t>
      </w:r>
      <w:r w:rsidRPr="0052078C">
        <w:rPr>
          <w:sz w:val="24"/>
          <w:szCs w:val="24"/>
        </w:rPr>
        <w:t>.</w:t>
      </w:r>
      <w:r w:rsidR="003726C5" w:rsidRPr="0052078C">
        <w:rPr>
          <w:sz w:val="24"/>
          <w:szCs w:val="24"/>
        </w:rPr>
        <w:t xml:space="preserve"> Gavęs prašymą ir laikydamasis Lietuvos Respublikos teisės aktų, auditorius audito ataskaitą pateikia </w:t>
      </w:r>
      <w:r w:rsidR="00FF5DFE" w:rsidRPr="0052078C">
        <w:rPr>
          <w:sz w:val="24"/>
          <w:szCs w:val="24"/>
        </w:rPr>
        <w:t xml:space="preserve">audituojamos įmonės priežiūros </w:t>
      </w:r>
      <w:r w:rsidR="003726C5" w:rsidRPr="0052078C">
        <w:rPr>
          <w:sz w:val="24"/>
          <w:szCs w:val="24"/>
        </w:rPr>
        <w:t>institucijai.</w:t>
      </w:r>
    </w:p>
    <w:p w14:paraId="18F94AA6" w14:textId="77777777" w:rsidR="00683743" w:rsidRPr="0052078C" w:rsidRDefault="00683743" w:rsidP="0052078C">
      <w:pPr>
        <w:pStyle w:val="BodyText1"/>
        <w:ind w:firstLine="709"/>
        <w:rPr>
          <w:sz w:val="24"/>
          <w:szCs w:val="24"/>
        </w:rPr>
      </w:pPr>
      <w:r w:rsidRPr="0052078C">
        <w:rPr>
          <w:sz w:val="24"/>
          <w:szCs w:val="24"/>
        </w:rPr>
        <w:t>6. Jei audito ataskaita rengiama atlikus konsoliduotųjų finansinių ataskaitų auditą, ji turi apimti ir atskiros audituojamos įmonės finansinių ataskaitų ir konsoliduotųjų finansinių ataskaitų informaciją arba turi būti rengiamos dvi atskiros audito ataskaitos.</w:t>
      </w:r>
    </w:p>
    <w:p w14:paraId="2EB180B9" w14:textId="77777777" w:rsidR="00683743" w:rsidRPr="0052078C" w:rsidRDefault="00683743" w:rsidP="00683743">
      <w:pPr>
        <w:pStyle w:val="BodyText1"/>
        <w:rPr>
          <w:sz w:val="24"/>
          <w:szCs w:val="24"/>
        </w:rPr>
      </w:pPr>
    </w:p>
    <w:p w14:paraId="6AA3F872" w14:textId="77777777" w:rsidR="00683743" w:rsidRPr="0052078C" w:rsidRDefault="00683743" w:rsidP="00683743">
      <w:pPr>
        <w:pStyle w:val="CentrBold"/>
        <w:rPr>
          <w:sz w:val="24"/>
          <w:szCs w:val="24"/>
        </w:rPr>
      </w:pPr>
      <w:r w:rsidRPr="0052078C">
        <w:rPr>
          <w:sz w:val="24"/>
          <w:szCs w:val="24"/>
        </w:rPr>
        <w:t>III. Audito ataskaitos struktūra</w:t>
      </w:r>
    </w:p>
    <w:p w14:paraId="2F7F12F1" w14:textId="77777777" w:rsidR="00683743" w:rsidRPr="0052078C" w:rsidRDefault="00683743" w:rsidP="00683743">
      <w:pPr>
        <w:pStyle w:val="BodyText1"/>
        <w:rPr>
          <w:sz w:val="24"/>
          <w:szCs w:val="24"/>
        </w:rPr>
      </w:pPr>
    </w:p>
    <w:p w14:paraId="3906861C" w14:textId="77777777" w:rsidR="00683743" w:rsidRPr="0052078C" w:rsidRDefault="00683743" w:rsidP="0052078C">
      <w:pPr>
        <w:pStyle w:val="BodyText1"/>
        <w:ind w:firstLine="709"/>
        <w:rPr>
          <w:sz w:val="24"/>
          <w:szCs w:val="24"/>
        </w:rPr>
      </w:pPr>
      <w:r w:rsidRPr="0052078C">
        <w:rPr>
          <w:sz w:val="24"/>
          <w:szCs w:val="24"/>
        </w:rPr>
        <w:t>7. Audito ataskaitoje auditorius nurodo papildomą finansinių ataskaitų audito informaciją, kuri reikalinga siekiant suprasti finansinių ataskaitų sudarymo principus bei audito metu pastebėtus dalykus, taip pat ar finansinės ataskaitos sudarytos pagal finansinių ataskaitų sudarymą reglamentuojančius teisės aktus.</w:t>
      </w:r>
    </w:p>
    <w:p w14:paraId="4A53C2DA" w14:textId="77777777" w:rsidR="00683743" w:rsidRPr="0052078C" w:rsidRDefault="00683743" w:rsidP="0052078C">
      <w:pPr>
        <w:pStyle w:val="BodyText1"/>
        <w:ind w:firstLine="709"/>
        <w:rPr>
          <w:sz w:val="24"/>
          <w:szCs w:val="24"/>
        </w:rPr>
      </w:pPr>
      <w:r w:rsidRPr="0052078C">
        <w:rPr>
          <w:sz w:val="24"/>
          <w:szCs w:val="24"/>
        </w:rPr>
        <w:t>8. Audito ataskaita turi prasidėti įžangine dalimi, kurioje įvardijamos audituotos finansinės ataskaitos, nurodomi teisės aktai, kuriais vadovaujantis jos buvo parengtos, nurodomas audito ataskaitos adresatas ir aptariamas jos naudojimas, bei pabrėžiama, kad:</w:t>
      </w:r>
    </w:p>
    <w:p w14:paraId="0A670781" w14:textId="77777777" w:rsidR="00683743" w:rsidRPr="0052078C" w:rsidRDefault="00683743" w:rsidP="0052078C">
      <w:pPr>
        <w:pStyle w:val="BodyText1"/>
        <w:ind w:firstLine="709"/>
        <w:rPr>
          <w:sz w:val="24"/>
          <w:szCs w:val="24"/>
        </w:rPr>
      </w:pPr>
      <w:r w:rsidRPr="0052078C">
        <w:rPr>
          <w:sz w:val="24"/>
          <w:szCs w:val="24"/>
        </w:rPr>
        <w:t>8.1. audito ataskaitoje yra pateikti tik tie reikšmingi dalykai, kuriuos auditorius pastebėjo atlikdamas finansinių ataskaitų auditą, ir aptariami audito metu nustatyti audituojamos įmonės valdymui ar priežiūrai svarbūs dalykai;</w:t>
      </w:r>
    </w:p>
    <w:p w14:paraId="2D979F54" w14:textId="684C24E3" w:rsidR="00683743" w:rsidRPr="0052078C" w:rsidRDefault="00683743" w:rsidP="0052078C">
      <w:pPr>
        <w:pStyle w:val="BodyText1"/>
        <w:ind w:firstLine="709"/>
        <w:rPr>
          <w:sz w:val="24"/>
          <w:szCs w:val="24"/>
        </w:rPr>
      </w:pPr>
      <w:r w:rsidRPr="0052078C">
        <w:rPr>
          <w:sz w:val="24"/>
          <w:szCs w:val="24"/>
        </w:rPr>
        <w:t>8.2. planuojant ir atliekant finansinių ataskaitų auditą nėra siekiama nustatyti visus audituojamos įmonės valdymui ar priežiūrai svarbius dalykus ir todėl paprastai šio audito metu nėra nustatomi visi tokie dalykai</w:t>
      </w:r>
      <w:r w:rsidR="00A55D8E" w:rsidRPr="0052078C">
        <w:rPr>
          <w:sz w:val="24"/>
          <w:szCs w:val="24"/>
        </w:rPr>
        <w:t>.</w:t>
      </w:r>
    </w:p>
    <w:p w14:paraId="1689A5B1" w14:textId="77777777" w:rsidR="00683743" w:rsidRPr="0052078C" w:rsidRDefault="00683743" w:rsidP="0052078C">
      <w:pPr>
        <w:pStyle w:val="BodyText1"/>
        <w:ind w:firstLine="709"/>
        <w:rPr>
          <w:sz w:val="24"/>
          <w:szCs w:val="24"/>
        </w:rPr>
      </w:pPr>
      <w:r w:rsidRPr="0052078C">
        <w:rPr>
          <w:sz w:val="24"/>
          <w:szCs w:val="24"/>
        </w:rPr>
        <w:t>9. Informacija audito ataskaitos įžanginėje dalyje galėtų būti pateikiama tokiu būdu:</w:t>
      </w:r>
    </w:p>
    <w:p w14:paraId="39A634BE" w14:textId="6DBEAF14" w:rsidR="00683743" w:rsidRPr="0052078C" w:rsidRDefault="00683743" w:rsidP="0052078C">
      <w:pPr>
        <w:pStyle w:val="BodyText1"/>
        <w:ind w:firstLine="709"/>
        <w:rPr>
          <w:i/>
          <w:iCs/>
          <w:sz w:val="24"/>
          <w:szCs w:val="24"/>
        </w:rPr>
      </w:pPr>
      <w:r w:rsidRPr="0052078C">
        <w:rPr>
          <w:i/>
          <w:iCs/>
          <w:sz w:val="24"/>
          <w:szCs w:val="24"/>
        </w:rPr>
        <w:t>„Mes atlikome [įmonės pavadinimas] (toliau – Įmonė) 20XX m. gruodžio 31 d. finansinių ataskaitų, parengt</w:t>
      </w:r>
      <w:r w:rsidR="007E01A5" w:rsidRPr="0052078C">
        <w:rPr>
          <w:i/>
          <w:iCs/>
          <w:sz w:val="24"/>
          <w:szCs w:val="24"/>
        </w:rPr>
        <w:t>ų</w:t>
      </w:r>
      <w:r w:rsidRPr="0052078C">
        <w:rPr>
          <w:i/>
          <w:iCs/>
          <w:sz w:val="24"/>
          <w:szCs w:val="24"/>
        </w:rPr>
        <w:t xml:space="preserve"> pagal ... (toliau – kaip įžanginėje auditoriaus išvados pastraipoje) auditą.</w:t>
      </w:r>
    </w:p>
    <w:p w14:paraId="5EEF1194" w14:textId="2E92A856" w:rsidR="00683743" w:rsidRPr="0052078C" w:rsidRDefault="00683743" w:rsidP="0052078C">
      <w:pPr>
        <w:pStyle w:val="BodyText1"/>
        <w:ind w:firstLine="709"/>
        <w:rPr>
          <w:i/>
          <w:iCs/>
          <w:sz w:val="24"/>
          <w:szCs w:val="24"/>
        </w:rPr>
      </w:pPr>
      <w:r w:rsidRPr="0052078C">
        <w:rPr>
          <w:i/>
          <w:iCs/>
          <w:sz w:val="24"/>
          <w:szCs w:val="24"/>
        </w:rPr>
        <w:t>Audito ataskaitoje yra pateikti tik tie reikšmingi dalykai, kuriuos pastebėjome audito metu, ir aptariami audito metu nustatyti Įmonės valdymui ar priežiūrai svarbūs dalykai. Planuojant ir atliekant finansinių ataskaitų auditą nėra siekiama nustatyti visus Įmonės valdymui ar priežiūrai svarbius dalykus, todėl audito metu paprastai nenustatomi visi tokie dalykai.</w:t>
      </w:r>
    </w:p>
    <w:p w14:paraId="14823475" w14:textId="77777777" w:rsidR="00683743" w:rsidRPr="0052078C" w:rsidRDefault="00683743" w:rsidP="0052078C">
      <w:pPr>
        <w:pStyle w:val="BodyText1"/>
        <w:ind w:firstLine="709"/>
        <w:rPr>
          <w:i/>
          <w:iCs/>
          <w:sz w:val="24"/>
          <w:szCs w:val="24"/>
        </w:rPr>
      </w:pPr>
      <w:r w:rsidRPr="0052078C">
        <w:rPr>
          <w:i/>
          <w:iCs/>
          <w:sz w:val="24"/>
          <w:szCs w:val="24"/>
        </w:rPr>
        <w:t>Ši audito ataskaita skiriama išskirtinai [adresato] naudojimui ir negali būti naudojama kitiems tikslams. Ši ataskaita negali būti pateikta jokiai trečiai šaliai be išankstinio rašytinio [audito įmonės pavadinimas] sutikimo, išskyrus Lietuvos Respublikos įstatymuose nustatytus privalomus audito ataskaitos pateikimo atvejus.“</w:t>
      </w:r>
    </w:p>
    <w:p w14:paraId="6223303D" w14:textId="77777777" w:rsidR="00683743" w:rsidRPr="0052078C" w:rsidRDefault="00683743" w:rsidP="0052078C">
      <w:pPr>
        <w:pStyle w:val="BodyText1"/>
        <w:ind w:firstLine="709"/>
        <w:rPr>
          <w:sz w:val="24"/>
          <w:szCs w:val="24"/>
        </w:rPr>
      </w:pPr>
      <w:r w:rsidRPr="0052078C">
        <w:rPr>
          <w:sz w:val="24"/>
          <w:szCs w:val="24"/>
        </w:rPr>
        <w:t>10. Toliau audito ataskaitoje turi būti aptarti šie dalykai:</w:t>
      </w:r>
    </w:p>
    <w:p w14:paraId="7AFE75CA" w14:textId="3994FD9B" w:rsidR="00683743" w:rsidRPr="0052078C" w:rsidRDefault="00683743" w:rsidP="0052078C">
      <w:pPr>
        <w:pStyle w:val="BodyText1"/>
        <w:ind w:firstLine="709"/>
        <w:rPr>
          <w:sz w:val="24"/>
          <w:szCs w:val="24"/>
        </w:rPr>
      </w:pPr>
      <w:r w:rsidRPr="0052078C">
        <w:rPr>
          <w:sz w:val="24"/>
          <w:szCs w:val="24"/>
        </w:rPr>
        <w:t xml:space="preserve">10.1. audito </w:t>
      </w:r>
      <w:r w:rsidR="00C74A0D" w:rsidRPr="0052078C">
        <w:rPr>
          <w:sz w:val="24"/>
          <w:szCs w:val="24"/>
        </w:rPr>
        <w:t xml:space="preserve">atlikimo metodika, </w:t>
      </w:r>
      <w:r w:rsidRPr="0052078C">
        <w:rPr>
          <w:sz w:val="24"/>
          <w:szCs w:val="24"/>
        </w:rPr>
        <w:t>apimtis</w:t>
      </w:r>
      <w:r w:rsidR="00F55EE6" w:rsidRPr="0052078C">
        <w:rPr>
          <w:sz w:val="24"/>
          <w:szCs w:val="24"/>
        </w:rPr>
        <w:t xml:space="preserve"> ir laikas</w:t>
      </w:r>
      <w:r w:rsidRPr="0052078C">
        <w:rPr>
          <w:sz w:val="24"/>
          <w:szCs w:val="24"/>
        </w:rPr>
        <w:t>;</w:t>
      </w:r>
    </w:p>
    <w:p w14:paraId="0EF9BA3A" w14:textId="4B0BBF6A" w:rsidR="00683743" w:rsidRPr="0052078C" w:rsidRDefault="00683743" w:rsidP="0052078C">
      <w:pPr>
        <w:pStyle w:val="BodyText1"/>
        <w:ind w:firstLine="709"/>
        <w:rPr>
          <w:sz w:val="24"/>
          <w:szCs w:val="24"/>
        </w:rPr>
      </w:pPr>
      <w:r w:rsidRPr="0052078C">
        <w:rPr>
          <w:sz w:val="24"/>
          <w:szCs w:val="24"/>
        </w:rPr>
        <w:t>10.</w:t>
      </w:r>
      <w:r w:rsidR="00CB793C" w:rsidRPr="0052078C">
        <w:rPr>
          <w:sz w:val="24"/>
          <w:szCs w:val="24"/>
        </w:rPr>
        <w:t>2</w:t>
      </w:r>
      <w:r w:rsidRPr="0052078C">
        <w:rPr>
          <w:sz w:val="24"/>
          <w:szCs w:val="24"/>
        </w:rPr>
        <w:t>. auditoriaus išvados modifikavimo priežasčių aprašymas;</w:t>
      </w:r>
    </w:p>
    <w:p w14:paraId="1D69EFA8" w14:textId="527A81D2" w:rsidR="00683743" w:rsidRPr="0052078C" w:rsidRDefault="00683743" w:rsidP="0052078C">
      <w:pPr>
        <w:pStyle w:val="BodyText1"/>
        <w:ind w:firstLine="709"/>
        <w:rPr>
          <w:sz w:val="24"/>
          <w:szCs w:val="24"/>
        </w:rPr>
      </w:pPr>
      <w:r w:rsidRPr="0052078C">
        <w:rPr>
          <w:sz w:val="24"/>
          <w:szCs w:val="24"/>
        </w:rPr>
        <w:t>10.</w:t>
      </w:r>
      <w:r w:rsidR="00CB793C" w:rsidRPr="0052078C">
        <w:rPr>
          <w:sz w:val="24"/>
          <w:szCs w:val="24"/>
        </w:rPr>
        <w:t>3</w:t>
      </w:r>
      <w:r w:rsidRPr="0052078C">
        <w:rPr>
          <w:sz w:val="24"/>
          <w:szCs w:val="24"/>
        </w:rPr>
        <w:t>. finansinės ataskaitos ir pasiūlymai jų tobulinimui;</w:t>
      </w:r>
    </w:p>
    <w:p w14:paraId="36326EDB" w14:textId="5B8FC9E8" w:rsidR="00683743" w:rsidRPr="0052078C" w:rsidRDefault="00683743" w:rsidP="0052078C">
      <w:pPr>
        <w:pStyle w:val="BodyText1"/>
        <w:ind w:firstLine="709"/>
        <w:rPr>
          <w:sz w:val="24"/>
          <w:szCs w:val="24"/>
        </w:rPr>
      </w:pPr>
      <w:r w:rsidRPr="0052078C">
        <w:rPr>
          <w:sz w:val="24"/>
          <w:szCs w:val="24"/>
        </w:rPr>
        <w:t>10.</w:t>
      </w:r>
      <w:r w:rsidR="00CB793C" w:rsidRPr="0052078C">
        <w:rPr>
          <w:sz w:val="24"/>
          <w:szCs w:val="24"/>
        </w:rPr>
        <w:t>4</w:t>
      </w:r>
      <w:r w:rsidRPr="0052078C">
        <w:rPr>
          <w:sz w:val="24"/>
          <w:szCs w:val="24"/>
        </w:rPr>
        <w:t>. vidaus kontrolė;</w:t>
      </w:r>
    </w:p>
    <w:p w14:paraId="47D399AE" w14:textId="0F524B7B" w:rsidR="00BB69D8" w:rsidRPr="0052078C" w:rsidRDefault="00683743" w:rsidP="0052078C">
      <w:pPr>
        <w:pStyle w:val="BodyText1"/>
        <w:ind w:firstLine="709"/>
        <w:rPr>
          <w:sz w:val="24"/>
          <w:szCs w:val="24"/>
        </w:rPr>
      </w:pPr>
      <w:r w:rsidRPr="0052078C">
        <w:rPr>
          <w:sz w:val="24"/>
          <w:szCs w:val="24"/>
        </w:rPr>
        <w:lastRenderedPageBreak/>
        <w:t>10.</w:t>
      </w:r>
      <w:r w:rsidR="00CB793C" w:rsidRPr="0052078C">
        <w:rPr>
          <w:sz w:val="24"/>
          <w:szCs w:val="24"/>
        </w:rPr>
        <w:t>5</w:t>
      </w:r>
      <w:r w:rsidRPr="0052078C">
        <w:rPr>
          <w:sz w:val="24"/>
          <w:szCs w:val="24"/>
        </w:rPr>
        <w:t>. pastebėjimai dėl specifinių reikalavimų, nustatytų atskiruose teisės aktuose, laikymosi (jei taikoma);</w:t>
      </w:r>
    </w:p>
    <w:p w14:paraId="1BBB850D" w14:textId="521C970F" w:rsidR="00683743" w:rsidRPr="0052078C" w:rsidRDefault="00683743" w:rsidP="0052078C">
      <w:pPr>
        <w:pStyle w:val="BodyText1"/>
        <w:ind w:firstLine="709"/>
        <w:rPr>
          <w:sz w:val="24"/>
          <w:szCs w:val="24"/>
        </w:rPr>
      </w:pPr>
      <w:r w:rsidRPr="0052078C">
        <w:rPr>
          <w:sz w:val="24"/>
          <w:szCs w:val="24"/>
        </w:rPr>
        <w:t>10.</w:t>
      </w:r>
      <w:r w:rsidR="00CB793C" w:rsidRPr="0052078C">
        <w:rPr>
          <w:sz w:val="24"/>
          <w:szCs w:val="24"/>
        </w:rPr>
        <w:t>6</w:t>
      </w:r>
      <w:r w:rsidRPr="0052078C">
        <w:rPr>
          <w:sz w:val="24"/>
          <w:szCs w:val="24"/>
        </w:rPr>
        <w:t>. kiti audituojamos įmonės valdymui svarbūs dalykai;</w:t>
      </w:r>
    </w:p>
    <w:p w14:paraId="03EBF93A" w14:textId="6993B3ED" w:rsidR="00683743" w:rsidRPr="0052078C" w:rsidRDefault="00683743" w:rsidP="0052078C">
      <w:pPr>
        <w:pStyle w:val="BodyText1"/>
        <w:ind w:firstLine="709"/>
        <w:rPr>
          <w:sz w:val="24"/>
          <w:szCs w:val="24"/>
        </w:rPr>
      </w:pPr>
      <w:r w:rsidRPr="0052078C">
        <w:rPr>
          <w:sz w:val="24"/>
          <w:szCs w:val="24"/>
        </w:rPr>
        <w:t>10.</w:t>
      </w:r>
      <w:r w:rsidR="00CB793C" w:rsidRPr="0052078C">
        <w:rPr>
          <w:sz w:val="24"/>
          <w:szCs w:val="24"/>
        </w:rPr>
        <w:t>7</w:t>
      </w:r>
      <w:r w:rsidRPr="0052078C">
        <w:rPr>
          <w:sz w:val="24"/>
          <w:szCs w:val="24"/>
        </w:rPr>
        <w:t>. kiti finansinių ataskaitų audito sutartyje numatyti dalykai.</w:t>
      </w:r>
    </w:p>
    <w:p w14:paraId="0EC4CDB6" w14:textId="77777777" w:rsidR="00683743" w:rsidRPr="0052078C" w:rsidRDefault="00683743" w:rsidP="0052078C">
      <w:pPr>
        <w:pStyle w:val="BodyText1"/>
        <w:ind w:firstLine="709"/>
        <w:rPr>
          <w:sz w:val="24"/>
          <w:szCs w:val="24"/>
        </w:rPr>
      </w:pPr>
      <w:r w:rsidRPr="0052078C">
        <w:rPr>
          <w:sz w:val="24"/>
          <w:szCs w:val="24"/>
        </w:rPr>
        <w:t>11. Audito ataskaitos struktūra pateikiama šių Reikalavimų 1 priede.</w:t>
      </w:r>
    </w:p>
    <w:p w14:paraId="2F1475F7" w14:textId="19F8055B" w:rsidR="00683743" w:rsidRPr="0052078C" w:rsidRDefault="00683743" w:rsidP="0052078C">
      <w:pPr>
        <w:pStyle w:val="BodyText1"/>
        <w:ind w:firstLine="709"/>
        <w:rPr>
          <w:sz w:val="24"/>
          <w:szCs w:val="24"/>
        </w:rPr>
      </w:pPr>
      <w:r w:rsidRPr="0052078C">
        <w:rPr>
          <w:sz w:val="24"/>
          <w:szCs w:val="24"/>
        </w:rPr>
        <w:t>12.</w:t>
      </w:r>
      <w:r w:rsidR="005D19B0" w:rsidRPr="0052078C">
        <w:rPr>
          <w:sz w:val="24"/>
          <w:szCs w:val="24"/>
        </w:rPr>
        <w:t xml:space="preserve"> A</w:t>
      </w:r>
      <w:r w:rsidRPr="0052078C">
        <w:rPr>
          <w:sz w:val="24"/>
          <w:szCs w:val="24"/>
        </w:rPr>
        <w:t xml:space="preserve">udito ataskaitos dalyje „Audito </w:t>
      </w:r>
      <w:r w:rsidR="00C74A0D" w:rsidRPr="0052078C">
        <w:rPr>
          <w:sz w:val="24"/>
          <w:szCs w:val="24"/>
        </w:rPr>
        <w:t xml:space="preserve">atlikimo metodika, </w:t>
      </w:r>
      <w:r w:rsidRPr="0052078C">
        <w:rPr>
          <w:sz w:val="24"/>
          <w:szCs w:val="24"/>
        </w:rPr>
        <w:t>apimtis</w:t>
      </w:r>
      <w:r w:rsidR="00076CB7" w:rsidRPr="0052078C">
        <w:rPr>
          <w:sz w:val="24"/>
          <w:szCs w:val="24"/>
        </w:rPr>
        <w:t xml:space="preserve"> ir laikas</w:t>
      </w:r>
      <w:r w:rsidRPr="0052078C">
        <w:rPr>
          <w:sz w:val="24"/>
          <w:szCs w:val="24"/>
        </w:rPr>
        <w:t xml:space="preserve">“ turi būti pateikta </w:t>
      </w:r>
      <w:r w:rsidR="00D2302B" w:rsidRPr="0052078C">
        <w:rPr>
          <w:sz w:val="24"/>
          <w:szCs w:val="24"/>
        </w:rPr>
        <w:t xml:space="preserve">tokia </w:t>
      </w:r>
      <w:r w:rsidRPr="0052078C">
        <w:rPr>
          <w:sz w:val="24"/>
          <w:szCs w:val="24"/>
        </w:rPr>
        <w:t>informacija:</w:t>
      </w:r>
    </w:p>
    <w:p w14:paraId="3EFE5D12" w14:textId="37E794C1" w:rsidR="00683743" w:rsidRPr="0052078C" w:rsidRDefault="00683743" w:rsidP="0052078C">
      <w:pPr>
        <w:pStyle w:val="BodyText1"/>
        <w:ind w:firstLine="709"/>
        <w:rPr>
          <w:sz w:val="24"/>
          <w:szCs w:val="24"/>
        </w:rPr>
      </w:pPr>
      <w:r w:rsidRPr="0052078C">
        <w:rPr>
          <w:sz w:val="24"/>
          <w:szCs w:val="24"/>
        </w:rPr>
        <w:t xml:space="preserve">12.1. </w:t>
      </w:r>
      <w:r w:rsidR="00E35134" w:rsidRPr="0052078C">
        <w:rPr>
          <w:sz w:val="24"/>
          <w:szCs w:val="24"/>
        </w:rPr>
        <w:t>patvirtinimas, kad atlikdamas finansinių ataskaitų auditą auditori</w:t>
      </w:r>
      <w:r w:rsidR="00004900" w:rsidRPr="0052078C">
        <w:rPr>
          <w:sz w:val="24"/>
          <w:szCs w:val="24"/>
        </w:rPr>
        <w:t>u</w:t>
      </w:r>
      <w:r w:rsidR="00E35134" w:rsidRPr="0052078C">
        <w:rPr>
          <w:sz w:val="24"/>
          <w:szCs w:val="24"/>
        </w:rPr>
        <w:t xml:space="preserve">s vadovavosi </w:t>
      </w:r>
      <w:r w:rsidR="00D2302B" w:rsidRPr="0052078C">
        <w:rPr>
          <w:sz w:val="24"/>
          <w:szCs w:val="24"/>
        </w:rPr>
        <w:t>tarptautiniai</w:t>
      </w:r>
      <w:r w:rsidR="00E35134" w:rsidRPr="0052078C">
        <w:rPr>
          <w:sz w:val="24"/>
          <w:szCs w:val="24"/>
        </w:rPr>
        <w:t>s</w:t>
      </w:r>
      <w:r w:rsidR="00D2302B" w:rsidRPr="0052078C">
        <w:rPr>
          <w:sz w:val="24"/>
          <w:szCs w:val="24"/>
        </w:rPr>
        <w:t xml:space="preserve"> </w:t>
      </w:r>
      <w:r w:rsidRPr="0052078C">
        <w:rPr>
          <w:sz w:val="24"/>
          <w:szCs w:val="24"/>
        </w:rPr>
        <w:t>audito standart</w:t>
      </w:r>
      <w:r w:rsidR="00D2302B" w:rsidRPr="0052078C">
        <w:rPr>
          <w:sz w:val="24"/>
          <w:szCs w:val="24"/>
        </w:rPr>
        <w:t>ai</w:t>
      </w:r>
      <w:r w:rsidR="00E35134" w:rsidRPr="0052078C">
        <w:rPr>
          <w:sz w:val="24"/>
          <w:szCs w:val="24"/>
        </w:rPr>
        <w:t>s</w:t>
      </w:r>
      <w:r w:rsidRPr="0052078C">
        <w:rPr>
          <w:sz w:val="24"/>
          <w:szCs w:val="24"/>
        </w:rPr>
        <w:t>;</w:t>
      </w:r>
    </w:p>
    <w:p w14:paraId="534F7A4A" w14:textId="53948F35" w:rsidR="00683743" w:rsidRPr="0052078C" w:rsidRDefault="00683743" w:rsidP="0052078C">
      <w:pPr>
        <w:pStyle w:val="BodyText1"/>
        <w:ind w:firstLine="709"/>
        <w:rPr>
          <w:sz w:val="24"/>
          <w:szCs w:val="24"/>
        </w:rPr>
      </w:pPr>
      <w:r w:rsidRPr="0052078C">
        <w:rPr>
          <w:sz w:val="24"/>
          <w:szCs w:val="24"/>
        </w:rPr>
        <w:t>12.</w:t>
      </w:r>
      <w:r w:rsidR="002E2AF9" w:rsidRPr="0052078C">
        <w:rPr>
          <w:sz w:val="24"/>
          <w:szCs w:val="24"/>
        </w:rPr>
        <w:t>2</w:t>
      </w:r>
      <w:r w:rsidRPr="0052078C">
        <w:rPr>
          <w:sz w:val="24"/>
          <w:szCs w:val="24"/>
        </w:rPr>
        <w:t>. kit</w:t>
      </w:r>
      <w:r w:rsidR="00173359" w:rsidRPr="0052078C">
        <w:rPr>
          <w:sz w:val="24"/>
          <w:szCs w:val="24"/>
        </w:rPr>
        <w:t>i</w:t>
      </w:r>
      <w:r w:rsidRPr="0052078C">
        <w:rPr>
          <w:sz w:val="24"/>
          <w:szCs w:val="24"/>
        </w:rPr>
        <w:t xml:space="preserve"> tikrinamojo pobūdžio atlikt</w:t>
      </w:r>
      <w:r w:rsidR="00173359" w:rsidRPr="0052078C">
        <w:rPr>
          <w:sz w:val="24"/>
          <w:szCs w:val="24"/>
        </w:rPr>
        <w:t>i</w:t>
      </w:r>
      <w:r w:rsidRPr="0052078C">
        <w:rPr>
          <w:sz w:val="24"/>
          <w:szCs w:val="24"/>
        </w:rPr>
        <w:t xml:space="preserve"> darb</w:t>
      </w:r>
      <w:r w:rsidR="00173359" w:rsidRPr="0052078C">
        <w:rPr>
          <w:sz w:val="24"/>
          <w:szCs w:val="24"/>
        </w:rPr>
        <w:t>ai</w:t>
      </w:r>
      <w:r w:rsidRPr="0052078C">
        <w:rPr>
          <w:sz w:val="24"/>
          <w:szCs w:val="24"/>
        </w:rPr>
        <w:t>, jei be finansinių ataskaitų audito auditorius atliko kitus tikrinamojo pobūdžio darbus.</w:t>
      </w:r>
    </w:p>
    <w:p w14:paraId="2B133875" w14:textId="20EE8343" w:rsidR="00683743" w:rsidRPr="0052078C" w:rsidRDefault="00683743" w:rsidP="0052078C">
      <w:pPr>
        <w:pStyle w:val="BodyText1"/>
        <w:ind w:firstLine="709"/>
        <w:rPr>
          <w:sz w:val="24"/>
          <w:szCs w:val="24"/>
        </w:rPr>
      </w:pPr>
      <w:r w:rsidRPr="0052078C">
        <w:rPr>
          <w:sz w:val="24"/>
          <w:szCs w:val="24"/>
        </w:rPr>
        <w:t xml:space="preserve">13. Audito ataskaitos dalyje „Auditoriaus išvados modifikavimo priežasčių aprašymas“ turi būti pateikiama informacija apie auditoriaus išvadą, nurodant, ar ji buvo modifikuota. Jei auditoriaus išvada buvo modifikuota, reikia nurodyti </w:t>
      </w:r>
      <w:r w:rsidR="00D2302B" w:rsidRPr="0052078C">
        <w:rPr>
          <w:sz w:val="24"/>
          <w:szCs w:val="24"/>
        </w:rPr>
        <w:t>sąlyginės nuomonės</w:t>
      </w:r>
      <w:r w:rsidRPr="0052078C">
        <w:rPr>
          <w:sz w:val="24"/>
          <w:szCs w:val="24"/>
        </w:rPr>
        <w:t>, neigiamos nuomonės, atsisakymo pareikšti nuomonę bei dalyko pabrėžimo pastraipos atitinkamas priežastis ir jas plačiau aprašyti, negu pateikta auditoriaus išvadoje:</w:t>
      </w:r>
    </w:p>
    <w:p w14:paraId="1B69B699" w14:textId="792E7867" w:rsidR="00683743" w:rsidRPr="0052078C" w:rsidRDefault="00683743" w:rsidP="0052078C">
      <w:pPr>
        <w:pStyle w:val="BodyText1"/>
        <w:ind w:firstLine="709"/>
        <w:rPr>
          <w:sz w:val="24"/>
          <w:szCs w:val="24"/>
        </w:rPr>
      </w:pPr>
      <w:r w:rsidRPr="0052078C">
        <w:rPr>
          <w:sz w:val="24"/>
          <w:szCs w:val="24"/>
        </w:rPr>
        <w:t>13.1. dėl apimties apribojimo turėtų būti pateikiama informacija apie dalykus, kurie atskirai arba kartu apribojo auditoriaus darbo apimtį, taip pat informacija apie galimus finansinių ataskaitų pataisymus, kuriuos galbūt būtų tekę atlikti, jei tokių apribojimų nebūtų buvę;</w:t>
      </w:r>
    </w:p>
    <w:p w14:paraId="418EDA1B" w14:textId="2968EC1D" w:rsidR="00683743" w:rsidRPr="0052078C" w:rsidRDefault="00683743" w:rsidP="0052078C">
      <w:pPr>
        <w:pStyle w:val="BodyText1"/>
        <w:ind w:firstLine="709"/>
        <w:rPr>
          <w:sz w:val="24"/>
          <w:szCs w:val="24"/>
        </w:rPr>
      </w:pPr>
      <w:r w:rsidRPr="0052078C">
        <w:rPr>
          <w:sz w:val="24"/>
          <w:szCs w:val="24"/>
        </w:rPr>
        <w:t>13.2. dėl nesutarimų su audituojamos įmonės vadovybe turėtų būti pateikiama</w:t>
      </w:r>
      <w:r w:rsidRPr="0052078C">
        <w:rPr>
          <w:b/>
          <w:bCs/>
          <w:sz w:val="24"/>
          <w:szCs w:val="24"/>
        </w:rPr>
        <w:t xml:space="preserve"> </w:t>
      </w:r>
      <w:r w:rsidRPr="0052078C">
        <w:rPr>
          <w:sz w:val="24"/>
          <w:szCs w:val="24"/>
        </w:rPr>
        <w:t>informacija apie dalykus, kurie atskirai arba kartu yra reikšmingi finansinėms ataskaitoms ar turėjo įtakos auditoriaus išvadai;</w:t>
      </w:r>
    </w:p>
    <w:p w14:paraId="20522570" w14:textId="16FD6348" w:rsidR="00683743" w:rsidRPr="0052078C" w:rsidRDefault="00683743" w:rsidP="0052078C">
      <w:pPr>
        <w:pStyle w:val="BodyText1"/>
        <w:ind w:firstLine="709"/>
        <w:rPr>
          <w:sz w:val="24"/>
          <w:szCs w:val="24"/>
        </w:rPr>
      </w:pPr>
      <w:r w:rsidRPr="0052078C">
        <w:rPr>
          <w:sz w:val="24"/>
          <w:szCs w:val="24"/>
        </w:rPr>
        <w:t>13.3. dėl audituojamos įmonės veiklos tęstinumo prielaidos tinkamumo turėtų būti pateikiama informacija apie reikšmingus neapibrėžtumus, susijusius su</w:t>
      </w:r>
      <w:r w:rsidR="00DE7F63" w:rsidRPr="0052078C">
        <w:rPr>
          <w:sz w:val="24"/>
          <w:szCs w:val="24"/>
        </w:rPr>
        <w:t xml:space="preserve"> nustatytais</w:t>
      </w:r>
      <w:r w:rsidRPr="0052078C">
        <w:rPr>
          <w:sz w:val="24"/>
          <w:szCs w:val="24"/>
        </w:rPr>
        <w:t xml:space="preserve"> įvykiais ar sąlygomis, kuri</w:t>
      </w:r>
      <w:r w:rsidR="00DE7F63" w:rsidRPr="0052078C">
        <w:rPr>
          <w:sz w:val="24"/>
          <w:szCs w:val="24"/>
        </w:rPr>
        <w:t>e</w:t>
      </w:r>
      <w:r w:rsidRPr="0052078C">
        <w:rPr>
          <w:sz w:val="24"/>
          <w:szCs w:val="24"/>
        </w:rPr>
        <w:t xml:space="preserve"> atskirai arba kartu galėtų kelti didelių abejonių dėl audituojamos įmonės gebėjimo tęsti veiklą;</w:t>
      </w:r>
    </w:p>
    <w:p w14:paraId="0A72F52F" w14:textId="77777777" w:rsidR="00683743" w:rsidRPr="0052078C" w:rsidRDefault="00683743" w:rsidP="0052078C">
      <w:pPr>
        <w:pStyle w:val="BodyText1"/>
        <w:ind w:firstLine="709"/>
        <w:rPr>
          <w:sz w:val="24"/>
          <w:szCs w:val="24"/>
        </w:rPr>
      </w:pPr>
      <w:r w:rsidRPr="0052078C">
        <w:rPr>
          <w:sz w:val="24"/>
          <w:szCs w:val="24"/>
        </w:rPr>
        <w:t>13.4. dėl kitų modifikavimo priežasčių turėtų būti pateikiama informacija apie dalykus, lėmusius modifikuotą auditoriaus išvadą.</w:t>
      </w:r>
    </w:p>
    <w:p w14:paraId="3EED0727" w14:textId="630DC6F3" w:rsidR="00DF79E9" w:rsidRPr="0052078C" w:rsidRDefault="00683743" w:rsidP="0052078C">
      <w:pPr>
        <w:pStyle w:val="BodyText1"/>
        <w:ind w:firstLine="709"/>
        <w:rPr>
          <w:sz w:val="24"/>
          <w:szCs w:val="24"/>
        </w:rPr>
      </w:pPr>
      <w:r w:rsidRPr="0052078C">
        <w:rPr>
          <w:sz w:val="24"/>
          <w:szCs w:val="24"/>
        </w:rPr>
        <w:t xml:space="preserve">14. </w:t>
      </w:r>
      <w:r w:rsidR="005D19B0" w:rsidRPr="0052078C">
        <w:rPr>
          <w:sz w:val="24"/>
          <w:szCs w:val="24"/>
        </w:rPr>
        <w:t>A</w:t>
      </w:r>
      <w:r w:rsidRPr="0052078C">
        <w:rPr>
          <w:sz w:val="24"/>
          <w:szCs w:val="24"/>
        </w:rPr>
        <w:t>udito ataskaitos dalyje „Finansinės ataskaitos ir pasiūlymai jų tobulinimui“ turi būti pateikiama informacija</w:t>
      </w:r>
      <w:r w:rsidR="004B618E" w:rsidRPr="0052078C">
        <w:rPr>
          <w:sz w:val="24"/>
          <w:szCs w:val="24"/>
        </w:rPr>
        <w:t xml:space="preserve"> apie </w:t>
      </w:r>
      <w:r w:rsidRPr="0052078C">
        <w:rPr>
          <w:sz w:val="24"/>
          <w:szCs w:val="24"/>
        </w:rPr>
        <w:t xml:space="preserve">audituojamos įmonės taikomos apskaitos politikos </w:t>
      </w:r>
      <w:r w:rsidR="00173359" w:rsidRPr="0052078C">
        <w:rPr>
          <w:sz w:val="24"/>
          <w:szCs w:val="24"/>
        </w:rPr>
        <w:t>atitikt</w:t>
      </w:r>
      <w:r w:rsidR="004B618E" w:rsidRPr="0052078C">
        <w:rPr>
          <w:sz w:val="24"/>
          <w:szCs w:val="24"/>
        </w:rPr>
        <w:t>į</w:t>
      </w:r>
      <w:r w:rsidRPr="0052078C">
        <w:rPr>
          <w:sz w:val="24"/>
          <w:szCs w:val="24"/>
        </w:rPr>
        <w:t xml:space="preserve"> finansinių ataskaitų sudarymo tvarkai, pavyzdžiui, Lietuvos Respublikos teisės aktams, reglamentuojantiems buhalterinę</w:t>
      </w:r>
      <w:r w:rsidRPr="0052078C">
        <w:rPr>
          <w:b/>
          <w:bCs/>
          <w:sz w:val="24"/>
          <w:szCs w:val="24"/>
        </w:rPr>
        <w:t xml:space="preserve"> </w:t>
      </w:r>
      <w:r w:rsidRPr="0052078C">
        <w:rPr>
          <w:sz w:val="24"/>
          <w:szCs w:val="24"/>
        </w:rPr>
        <w:t>apskaitą ir finansinių ataskaitų sudarymą, tarptautiniams finansinės atskaitomybės standartams, ir pateikiami auditoriaus pasiūlymai finansinių ataskaitų tobulinimui, siekiant padaryti jas išsamesnes (siūlymai dėl segmentų išskyrimo, dėl finansinių ataskaitų papildymo papildomomis eilutėmis ir pan.)</w:t>
      </w:r>
      <w:r w:rsidR="004B618E" w:rsidRPr="0052078C">
        <w:rPr>
          <w:sz w:val="24"/>
          <w:szCs w:val="24"/>
        </w:rPr>
        <w:t>.</w:t>
      </w:r>
    </w:p>
    <w:p w14:paraId="6C39890D" w14:textId="51FD4128" w:rsidR="00410425" w:rsidRPr="0052078C" w:rsidRDefault="00683743" w:rsidP="0052078C">
      <w:pPr>
        <w:pStyle w:val="BodyText1"/>
        <w:ind w:firstLine="709"/>
        <w:rPr>
          <w:sz w:val="24"/>
          <w:szCs w:val="24"/>
        </w:rPr>
      </w:pPr>
      <w:r w:rsidRPr="0052078C">
        <w:rPr>
          <w:sz w:val="24"/>
          <w:szCs w:val="24"/>
        </w:rPr>
        <w:t>1</w:t>
      </w:r>
      <w:r w:rsidR="002225DA" w:rsidRPr="0052078C">
        <w:rPr>
          <w:sz w:val="24"/>
          <w:szCs w:val="24"/>
        </w:rPr>
        <w:t>5</w:t>
      </w:r>
      <w:r w:rsidRPr="0052078C">
        <w:rPr>
          <w:sz w:val="24"/>
          <w:szCs w:val="24"/>
        </w:rPr>
        <w:t xml:space="preserve">. Audito ataskaitos dalyje „Vidaus kontrolė“ turi būti pateikiami auditoriaus pastebėjimai apie </w:t>
      </w:r>
      <w:r w:rsidR="00AC584F" w:rsidRPr="0052078C">
        <w:rPr>
          <w:sz w:val="24"/>
          <w:szCs w:val="24"/>
        </w:rPr>
        <w:t>audituojamos įmonės vidaus kontrolę, įskaitant naudojamas informacines sistemas, vidaus audito, rizikų valdymo procedūras</w:t>
      </w:r>
      <w:r w:rsidR="0066668B" w:rsidRPr="0052078C">
        <w:rPr>
          <w:sz w:val="24"/>
          <w:szCs w:val="24"/>
        </w:rPr>
        <w:t>.</w:t>
      </w:r>
    </w:p>
    <w:p w14:paraId="4EAE555E" w14:textId="31AEEFC3" w:rsidR="003E5678" w:rsidRPr="0052078C" w:rsidRDefault="00683743" w:rsidP="0052078C">
      <w:pPr>
        <w:pStyle w:val="BodyText1"/>
        <w:ind w:firstLine="709"/>
        <w:rPr>
          <w:sz w:val="24"/>
          <w:szCs w:val="24"/>
        </w:rPr>
      </w:pPr>
      <w:r w:rsidRPr="0052078C">
        <w:rPr>
          <w:sz w:val="24"/>
          <w:szCs w:val="24"/>
        </w:rPr>
        <w:t>1</w:t>
      </w:r>
      <w:r w:rsidR="002225DA" w:rsidRPr="0052078C">
        <w:rPr>
          <w:sz w:val="24"/>
          <w:szCs w:val="24"/>
        </w:rPr>
        <w:t>6</w:t>
      </w:r>
      <w:r w:rsidRPr="0052078C">
        <w:rPr>
          <w:sz w:val="24"/>
          <w:szCs w:val="24"/>
        </w:rPr>
        <w:t>. Audito ataskaitos dalis „Pastebėjimai dėl specifinių reikalavimų, nustatytų atskiruose teisės aktuose, laikymosi“ įtraukiama į audito ataskaitą</w:t>
      </w:r>
      <w:r w:rsidR="003E5678" w:rsidRPr="0052078C">
        <w:rPr>
          <w:sz w:val="24"/>
          <w:szCs w:val="24"/>
        </w:rPr>
        <w:t xml:space="preserve"> tokiais atvejais</w:t>
      </w:r>
      <w:r w:rsidRPr="0052078C">
        <w:rPr>
          <w:sz w:val="24"/>
          <w:szCs w:val="24"/>
        </w:rPr>
        <w:t>:</w:t>
      </w:r>
    </w:p>
    <w:p w14:paraId="0898300F" w14:textId="02198D8B" w:rsidR="00E73AA1" w:rsidRPr="0052078C" w:rsidRDefault="00E73AA1" w:rsidP="0052078C">
      <w:pPr>
        <w:pStyle w:val="BodyText1"/>
        <w:ind w:firstLine="709"/>
        <w:rPr>
          <w:sz w:val="24"/>
          <w:szCs w:val="24"/>
        </w:rPr>
      </w:pPr>
      <w:r w:rsidRPr="0052078C">
        <w:rPr>
          <w:sz w:val="24"/>
          <w:szCs w:val="24"/>
        </w:rPr>
        <w:t>16.</w:t>
      </w:r>
      <w:r w:rsidR="00396117" w:rsidRPr="0052078C">
        <w:rPr>
          <w:sz w:val="24"/>
          <w:szCs w:val="24"/>
        </w:rPr>
        <w:t>1</w:t>
      </w:r>
      <w:r w:rsidRPr="0052078C">
        <w:rPr>
          <w:sz w:val="24"/>
          <w:szCs w:val="24"/>
        </w:rPr>
        <w:t>. kai audituojama kredito unija,</w:t>
      </w:r>
      <w:r w:rsidR="00396117" w:rsidRPr="0052078C">
        <w:rPr>
          <w:sz w:val="24"/>
          <w:szCs w:val="24"/>
        </w:rPr>
        <w:t xml:space="preserve"> išskyrus kredito unijas, kaip jos apibrėžtos Audito įstatymo </w:t>
      </w:r>
      <w:r w:rsidR="00883640" w:rsidRPr="0052078C">
        <w:rPr>
          <w:sz w:val="24"/>
          <w:szCs w:val="24"/>
        </w:rPr>
        <w:t>2 str. 32 d.,</w:t>
      </w:r>
      <w:r w:rsidRPr="0052078C">
        <w:rPr>
          <w:sz w:val="24"/>
          <w:szCs w:val="24"/>
        </w:rPr>
        <w:t xml:space="preserve"> turi būti pateikiami auditoriaus pastebėjimai, ar kredito unija laikėsi Lietuvos Respublikos kredito unijų įstatymo 52 straipsnio 1 dalies reikalavimų</w:t>
      </w:r>
      <w:r w:rsidR="00E87D00" w:rsidRPr="0052078C">
        <w:rPr>
          <w:sz w:val="24"/>
          <w:szCs w:val="24"/>
        </w:rPr>
        <w:t>;</w:t>
      </w:r>
    </w:p>
    <w:p w14:paraId="7FB87F49" w14:textId="5625F52E" w:rsidR="00A432D6" w:rsidRPr="0052078C" w:rsidRDefault="00153A78" w:rsidP="0052078C">
      <w:pPr>
        <w:pStyle w:val="BodyText1"/>
        <w:ind w:firstLine="709"/>
        <w:rPr>
          <w:sz w:val="24"/>
          <w:szCs w:val="24"/>
        </w:rPr>
      </w:pPr>
      <w:r w:rsidRPr="0052078C">
        <w:rPr>
          <w:sz w:val="24"/>
          <w:szCs w:val="24"/>
        </w:rPr>
        <w:lastRenderedPageBreak/>
        <w:t>16.2</w:t>
      </w:r>
      <w:r w:rsidR="00683743" w:rsidRPr="0052078C">
        <w:rPr>
          <w:sz w:val="24"/>
          <w:szCs w:val="24"/>
        </w:rPr>
        <w:t xml:space="preserve">. </w:t>
      </w:r>
      <w:r w:rsidR="00E87D00" w:rsidRPr="0052078C">
        <w:rPr>
          <w:sz w:val="24"/>
          <w:szCs w:val="24"/>
        </w:rPr>
        <w:t>i</w:t>
      </w:r>
      <w:r w:rsidR="00683743" w:rsidRPr="0052078C">
        <w:rPr>
          <w:sz w:val="24"/>
          <w:szCs w:val="24"/>
        </w:rPr>
        <w:t>nvesticinės bendrovės, kurios turto valdymas perduotas valdymo įmonei, investicinio fondo bei pensijų fondo audito ataskaitai nėra taikomi šių Reikalavimų 15–</w:t>
      </w:r>
      <w:r w:rsidR="002225DA" w:rsidRPr="0052078C">
        <w:rPr>
          <w:sz w:val="24"/>
          <w:szCs w:val="24"/>
        </w:rPr>
        <w:t>16</w:t>
      </w:r>
      <w:r w:rsidR="00683743" w:rsidRPr="0052078C">
        <w:rPr>
          <w:sz w:val="24"/>
          <w:szCs w:val="24"/>
        </w:rPr>
        <w:t xml:space="preserve"> punktų reikalavimai, tačiau turi būti ataskaitos dalis „Pastebėjimai dėl specifinių reikalavimų, nustatytų atskiruose teisės aktuose, laikymosi“, kurioje turi būti pateikiami auditoriaus pastebėjimai dėl </w:t>
      </w:r>
      <w:r w:rsidR="00A432D6" w:rsidRPr="0052078C">
        <w:rPr>
          <w:sz w:val="24"/>
          <w:szCs w:val="24"/>
        </w:rPr>
        <w:t>dalykų</w:t>
      </w:r>
      <w:r w:rsidR="00FF1FEE" w:rsidRPr="0052078C">
        <w:rPr>
          <w:sz w:val="24"/>
          <w:szCs w:val="24"/>
        </w:rPr>
        <w:t>, nurodytų Lietuvos Respublikos kolektyvinio investavimo subjektų įstatymo 22 straipsnio 6 dalyje ir Lietuvos Respublikos papildomo savanoriško pensijų kaupimo įstatymo 53 straipsnio 3 dalyje</w:t>
      </w:r>
      <w:r w:rsidRPr="0052078C">
        <w:rPr>
          <w:sz w:val="24"/>
          <w:szCs w:val="24"/>
        </w:rPr>
        <w:t>;</w:t>
      </w:r>
    </w:p>
    <w:p w14:paraId="4108EAA9" w14:textId="5686AA01" w:rsidR="00153A78" w:rsidRPr="0052078C" w:rsidRDefault="00153A78" w:rsidP="0052078C">
      <w:pPr>
        <w:pStyle w:val="BodyText1"/>
        <w:ind w:firstLine="709"/>
        <w:rPr>
          <w:sz w:val="24"/>
          <w:szCs w:val="24"/>
        </w:rPr>
      </w:pPr>
      <w:r w:rsidRPr="0052078C">
        <w:rPr>
          <w:sz w:val="24"/>
          <w:szCs w:val="24"/>
        </w:rPr>
        <w:t xml:space="preserve">16.3. </w:t>
      </w:r>
      <w:bookmarkStart w:id="4" w:name="_Hlk524273772"/>
      <w:r w:rsidRPr="0052078C">
        <w:rPr>
          <w:sz w:val="24"/>
          <w:szCs w:val="24"/>
        </w:rPr>
        <w:t>kitais LR teisės aktų nustatytais atvejais.</w:t>
      </w:r>
      <w:bookmarkEnd w:id="4"/>
    </w:p>
    <w:p w14:paraId="5C7E080E" w14:textId="13AA1229" w:rsidR="00815971" w:rsidRPr="0052078C" w:rsidRDefault="002225DA" w:rsidP="0052078C">
      <w:pPr>
        <w:pStyle w:val="BodyText1"/>
        <w:ind w:firstLine="709"/>
        <w:rPr>
          <w:sz w:val="24"/>
          <w:szCs w:val="24"/>
        </w:rPr>
      </w:pPr>
      <w:r w:rsidRPr="0052078C">
        <w:rPr>
          <w:sz w:val="24"/>
          <w:szCs w:val="24"/>
        </w:rPr>
        <w:t>1</w:t>
      </w:r>
      <w:r w:rsidR="00153A78" w:rsidRPr="0052078C">
        <w:rPr>
          <w:sz w:val="24"/>
          <w:szCs w:val="24"/>
        </w:rPr>
        <w:t>7</w:t>
      </w:r>
      <w:r w:rsidR="00683743" w:rsidRPr="0052078C">
        <w:rPr>
          <w:sz w:val="24"/>
          <w:szCs w:val="24"/>
        </w:rPr>
        <w:t xml:space="preserve">. </w:t>
      </w:r>
      <w:r w:rsidR="00F45E5C" w:rsidRPr="0052078C">
        <w:rPr>
          <w:sz w:val="24"/>
          <w:szCs w:val="24"/>
        </w:rPr>
        <w:t>A</w:t>
      </w:r>
      <w:r w:rsidR="00683743" w:rsidRPr="0052078C">
        <w:rPr>
          <w:sz w:val="24"/>
          <w:szCs w:val="24"/>
        </w:rPr>
        <w:t xml:space="preserve">udito ataskaitos dalyje „Kiti įmonės valdymui svarbūs dalykai“ turi būti pateikiama informacija apie kitus audituojamos įmonės valdymui svarbius dalykus, </w:t>
      </w:r>
      <w:bookmarkStart w:id="5" w:name="_GoBack"/>
      <w:bookmarkEnd w:id="5"/>
      <w:r w:rsidR="00683743" w:rsidRPr="0052078C">
        <w:rPr>
          <w:sz w:val="24"/>
          <w:szCs w:val="24"/>
        </w:rPr>
        <w:t xml:space="preserve">jei auditorius turi pastabų </w:t>
      </w:r>
      <w:r w:rsidR="00815971" w:rsidRPr="0052078C">
        <w:rPr>
          <w:sz w:val="24"/>
          <w:szCs w:val="24"/>
        </w:rPr>
        <w:t>(</w:t>
      </w:r>
      <w:r w:rsidR="00683743" w:rsidRPr="0052078C">
        <w:rPr>
          <w:sz w:val="24"/>
          <w:szCs w:val="24"/>
        </w:rPr>
        <w:t>išskyrus tuos dalykus, kurie buvo išdėstyti kitose audito ataskaitos dalyse</w:t>
      </w:r>
      <w:r w:rsidR="00815971" w:rsidRPr="0052078C">
        <w:rPr>
          <w:sz w:val="24"/>
          <w:szCs w:val="24"/>
        </w:rPr>
        <w:t>)</w:t>
      </w:r>
      <w:r w:rsidR="00683743" w:rsidRPr="0052078C">
        <w:rPr>
          <w:sz w:val="24"/>
          <w:szCs w:val="24"/>
        </w:rPr>
        <w:t>, pavyzdžiui</w:t>
      </w:r>
      <w:r w:rsidR="00815971" w:rsidRPr="0052078C">
        <w:rPr>
          <w:sz w:val="24"/>
          <w:szCs w:val="24"/>
        </w:rPr>
        <w:t>:</w:t>
      </w:r>
    </w:p>
    <w:p w14:paraId="4E829870" w14:textId="7E877313" w:rsidR="00815971" w:rsidRPr="0052078C" w:rsidRDefault="002225DA" w:rsidP="0052078C">
      <w:pPr>
        <w:pStyle w:val="BodyText1"/>
        <w:ind w:firstLine="709"/>
        <w:rPr>
          <w:sz w:val="24"/>
          <w:szCs w:val="24"/>
        </w:rPr>
      </w:pPr>
      <w:r w:rsidRPr="0052078C">
        <w:rPr>
          <w:sz w:val="24"/>
          <w:szCs w:val="24"/>
        </w:rPr>
        <w:t>1</w:t>
      </w:r>
      <w:r w:rsidR="00153A78" w:rsidRPr="0052078C">
        <w:rPr>
          <w:sz w:val="24"/>
          <w:szCs w:val="24"/>
        </w:rPr>
        <w:t>7</w:t>
      </w:r>
      <w:r w:rsidR="00815971" w:rsidRPr="0052078C">
        <w:rPr>
          <w:sz w:val="24"/>
          <w:szCs w:val="24"/>
        </w:rPr>
        <w:t xml:space="preserve">.1. </w:t>
      </w:r>
      <w:r w:rsidR="00683743" w:rsidRPr="0052078C">
        <w:rPr>
          <w:sz w:val="24"/>
          <w:szCs w:val="24"/>
        </w:rPr>
        <w:t>abejon</w:t>
      </w:r>
      <w:r w:rsidR="00815971" w:rsidRPr="0052078C">
        <w:rPr>
          <w:sz w:val="24"/>
          <w:szCs w:val="24"/>
        </w:rPr>
        <w:t>ė</w:t>
      </w:r>
      <w:r w:rsidR="00683743" w:rsidRPr="0052078C">
        <w:rPr>
          <w:sz w:val="24"/>
          <w:szCs w:val="24"/>
        </w:rPr>
        <w:t>s dėl audituojamos įmonės vadovybės garbingumo</w:t>
      </w:r>
      <w:r w:rsidR="00815971" w:rsidRPr="0052078C">
        <w:rPr>
          <w:sz w:val="24"/>
          <w:szCs w:val="24"/>
        </w:rPr>
        <w:t>;</w:t>
      </w:r>
    </w:p>
    <w:p w14:paraId="031ECDF1" w14:textId="2D56AB58" w:rsidR="00815971" w:rsidRPr="0052078C" w:rsidRDefault="002225DA" w:rsidP="0052078C">
      <w:pPr>
        <w:pStyle w:val="BodyText1"/>
        <w:ind w:firstLine="709"/>
        <w:rPr>
          <w:sz w:val="24"/>
          <w:szCs w:val="24"/>
        </w:rPr>
      </w:pPr>
      <w:r w:rsidRPr="0052078C">
        <w:rPr>
          <w:sz w:val="24"/>
          <w:szCs w:val="24"/>
        </w:rPr>
        <w:t>1</w:t>
      </w:r>
      <w:r w:rsidR="00153A78" w:rsidRPr="0052078C">
        <w:rPr>
          <w:sz w:val="24"/>
          <w:szCs w:val="24"/>
        </w:rPr>
        <w:t>7</w:t>
      </w:r>
      <w:r w:rsidR="00815971" w:rsidRPr="0052078C">
        <w:rPr>
          <w:sz w:val="24"/>
          <w:szCs w:val="24"/>
        </w:rPr>
        <w:t>.</w:t>
      </w:r>
      <w:r w:rsidR="00606B06" w:rsidRPr="0052078C">
        <w:rPr>
          <w:sz w:val="24"/>
          <w:szCs w:val="24"/>
        </w:rPr>
        <w:t>2</w:t>
      </w:r>
      <w:r w:rsidR="00815971" w:rsidRPr="0052078C">
        <w:rPr>
          <w:sz w:val="24"/>
          <w:szCs w:val="24"/>
        </w:rPr>
        <w:t xml:space="preserve">. </w:t>
      </w:r>
      <w:r w:rsidR="00683743" w:rsidRPr="0052078C">
        <w:rPr>
          <w:sz w:val="24"/>
          <w:szCs w:val="24"/>
        </w:rPr>
        <w:t>pastebėt</w:t>
      </w:r>
      <w:r w:rsidR="00815971" w:rsidRPr="0052078C">
        <w:rPr>
          <w:sz w:val="24"/>
          <w:szCs w:val="24"/>
        </w:rPr>
        <w:t>o</w:t>
      </w:r>
      <w:r w:rsidR="00683743" w:rsidRPr="0052078C">
        <w:rPr>
          <w:sz w:val="24"/>
          <w:szCs w:val="24"/>
        </w:rPr>
        <w:t>s apgaul</w:t>
      </w:r>
      <w:r w:rsidR="00815971" w:rsidRPr="0052078C">
        <w:rPr>
          <w:sz w:val="24"/>
          <w:szCs w:val="24"/>
        </w:rPr>
        <w:t>ė</w:t>
      </w:r>
      <w:r w:rsidR="00683743" w:rsidRPr="0052078C">
        <w:rPr>
          <w:sz w:val="24"/>
          <w:szCs w:val="24"/>
        </w:rPr>
        <w:t>s, kurias vykdė audituojamos įmonės vadovybė</w:t>
      </w:r>
      <w:r w:rsidR="00DA585A" w:rsidRPr="0052078C">
        <w:rPr>
          <w:sz w:val="24"/>
          <w:szCs w:val="24"/>
        </w:rPr>
        <w:t>.</w:t>
      </w:r>
    </w:p>
    <w:p w14:paraId="47B16D2D" w14:textId="70F82A27" w:rsidR="00FC7FD0" w:rsidRPr="0052078C" w:rsidRDefault="00DA585A" w:rsidP="0052078C">
      <w:pPr>
        <w:pStyle w:val="BodyText1"/>
        <w:ind w:firstLine="709"/>
        <w:rPr>
          <w:sz w:val="24"/>
          <w:szCs w:val="24"/>
        </w:rPr>
      </w:pPr>
      <w:r w:rsidRPr="0052078C">
        <w:rPr>
          <w:sz w:val="24"/>
          <w:szCs w:val="24"/>
        </w:rPr>
        <w:t>1</w:t>
      </w:r>
      <w:r w:rsidR="00153A78" w:rsidRPr="0052078C">
        <w:rPr>
          <w:sz w:val="24"/>
          <w:szCs w:val="24"/>
        </w:rPr>
        <w:t>8</w:t>
      </w:r>
      <w:r w:rsidR="00683743" w:rsidRPr="0052078C">
        <w:rPr>
          <w:sz w:val="24"/>
          <w:szCs w:val="24"/>
        </w:rPr>
        <w:t>. Audito ataskaitos dalyje „Kiti finansinių ataskaitų audito sutartyje numatyti dalykai“ turi būti pateikiama informacija apie kitus finansinių ataskaitų audito sutartyje numatytus dalykus, išskyrus išdėstytus kitose audito ataskaitos dalyse, į kuriuos auditorius turėjo atkreipti dėmesį atlikdamas finansinių ataskaitų auditą, jei tokie buvo numatyti finansinių ataskaitų audito sutartyje.</w:t>
      </w:r>
    </w:p>
    <w:p w14:paraId="7CB62A37" w14:textId="77777777" w:rsidR="00683743" w:rsidRPr="0052078C" w:rsidRDefault="00683743" w:rsidP="0052078C">
      <w:pPr>
        <w:pStyle w:val="MAZAS"/>
        <w:ind w:firstLine="709"/>
        <w:rPr>
          <w:sz w:val="24"/>
          <w:szCs w:val="24"/>
        </w:rPr>
      </w:pPr>
    </w:p>
    <w:p w14:paraId="737E7C22" w14:textId="77777777" w:rsidR="00683743" w:rsidRPr="0052078C" w:rsidRDefault="00683743" w:rsidP="00683743">
      <w:pPr>
        <w:pStyle w:val="CentrBold"/>
        <w:rPr>
          <w:sz w:val="24"/>
          <w:szCs w:val="24"/>
        </w:rPr>
      </w:pPr>
      <w:r w:rsidRPr="0052078C">
        <w:rPr>
          <w:sz w:val="24"/>
          <w:szCs w:val="24"/>
        </w:rPr>
        <w:t>IV. BAIGIAMOSIOS NUOSTATOS</w:t>
      </w:r>
    </w:p>
    <w:p w14:paraId="566D23CE" w14:textId="77777777" w:rsidR="00683743" w:rsidRPr="0052078C" w:rsidRDefault="00683743" w:rsidP="00683743">
      <w:pPr>
        <w:pStyle w:val="BodyText1"/>
        <w:rPr>
          <w:sz w:val="24"/>
          <w:szCs w:val="24"/>
        </w:rPr>
      </w:pPr>
    </w:p>
    <w:p w14:paraId="34036EA1" w14:textId="42D13D1C" w:rsidR="00683743" w:rsidRPr="0052078C" w:rsidRDefault="00153A78" w:rsidP="0052078C">
      <w:pPr>
        <w:pStyle w:val="BodyText1"/>
        <w:ind w:firstLine="709"/>
        <w:rPr>
          <w:sz w:val="24"/>
          <w:szCs w:val="24"/>
        </w:rPr>
      </w:pPr>
      <w:r w:rsidRPr="0052078C">
        <w:rPr>
          <w:sz w:val="24"/>
          <w:szCs w:val="24"/>
        </w:rPr>
        <w:t>19</w:t>
      </w:r>
      <w:r w:rsidR="00683743" w:rsidRPr="0052078C">
        <w:rPr>
          <w:sz w:val="24"/>
          <w:szCs w:val="24"/>
        </w:rPr>
        <w:t>. Šie Reikalavimai taikomi audito ataskait</w:t>
      </w:r>
      <w:r w:rsidR="003F13D7" w:rsidRPr="0052078C">
        <w:rPr>
          <w:sz w:val="24"/>
          <w:szCs w:val="24"/>
        </w:rPr>
        <w:t>ai</w:t>
      </w:r>
      <w:r w:rsidR="00683743" w:rsidRPr="0052078C">
        <w:rPr>
          <w:sz w:val="24"/>
          <w:szCs w:val="24"/>
        </w:rPr>
        <w:t>, teikiam</w:t>
      </w:r>
      <w:r w:rsidR="003F13D7" w:rsidRPr="0052078C">
        <w:rPr>
          <w:sz w:val="24"/>
          <w:szCs w:val="24"/>
        </w:rPr>
        <w:t>ai</w:t>
      </w:r>
      <w:r w:rsidR="00683743" w:rsidRPr="0052078C">
        <w:rPr>
          <w:sz w:val="24"/>
          <w:szCs w:val="24"/>
        </w:rPr>
        <w:t xml:space="preserve"> kartu su auditoriaus išvada atlikus </w:t>
      </w:r>
      <w:r w:rsidR="00F45E5C" w:rsidRPr="0052078C">
        <w:rPr>
          <w:sz w:val="24"/>
          <w:szCs w:val="24"/>
        </w:rPr>
        <w:t xml:space="preserve">auditą įmonėse, kurios nurodytos šių Reikalavimų 4.1–4.2 punktuose, nuo </w:t>
      </w:r>
      <w:bookmarkStart w:id="6" w:name="_Hlk532294516"/>
      <w:r w:rsidR="00964CF9" w:rsidRPr="0052078C">
        <w:rPr>
          <w:sz w:val="24"/>
          <w:szCs w:val="24"/>
        </w:rPr>
        <w:t>2018 m. gruodžio 5 d.</w:t>
      </w:r>
      <w:bookmarkEnd w:id="6"/>
    </w:p>
    <w:p w14:paraId="61332A3C" w14:textId="77777777" w:rsidR="00683743" w:rsidRPr="0052078C" w:rsidRDefault="00683743" w:rsidP="00AA6453">
      <w:pPr>
        <w:pStyle w:val="BodyText1"/>
        <w:ind w:firstLine="0"/>
        <w:rPr>
          <w:sz w:val="24"/>
          <w:szCs w:val="24"/>
        </w:rPr>
      </w:pPr>
    </w:p>
    <w:p w14:paraId="02E82F26" w14:textId="19AA8EE2" w:rsidR="00683743" w:rsidRPr="0052078C" w:rsidRDefault="00683743" w:rsidP="00AA6453">
      <w:pPr>
        <w:pStyle w:val="BodyText1"/>
        <w:ind w:firstLine="0"/>
        <w:rPr>
          <w:sz w:val="24"/>
          <w:szCs w:val="24"/>
        </w:rPr>
      </w:pPr>
      <w:r w:rsidRPr="0052078C">
        <w:rPr>
          <w:sz w:val="24"/>
          <w:szCs w:val="24"/>
        </w:rPr>
        <w:t>SUDERINTA:</w:t>
      </w:r>
    </w:p>
    <w:p w14:paraId="728BF478" w14:textId="77777777" w:rsidR="00BD5E83" w:rsidRPr="0052078C" w:rsidRDefault="00BD5E83" w:rsidP="00AA6453">
      <w:pPr>
        <w:pStyle w:val="BodyText2"/>
        <w:ind w:firstLine="0"/>
        <w:rPr>
          <w:sz w:val="24"/>
          <w:szCs w:val="24"/>
        </w:rPr>
      </w:pPr>
    </w:p>
    <w:p w14:paraId="568BC7BA" w14:textId="75BAB550" w:rsidR="00BD5E83" w:rsidRPr="0052078C" w:rsidRDefault="00BD5E83" w:rsidP="00AA6453">
      <w:pPr>
        <w:pStyle w:val="BodyText2"/>
        <w:ind w:firstLine="0"/>
        <w:rPr>
          <w:sz w:val="24"/>
          <w:szCs w:val="24"/>
        </w:rPr>
      </w:pPr>
      <w:r w:rsidRPr="0052078C">
        <w:rPr>
          <w:sz w:val="24"/>
          <w:szCs w:val="24"/>
        </w:rPr>
        <w:t>Audito, apskaitos, turto vertinimo ir nemokumo valdymo tarnybos prie Finansų ministerijos</w:t>
      </w:r>
    </w:p>
    <w:p w14:paraId="3F38331E" w14:textId="5C309BE7" w:rsidR="00BD5E83" w:rsidRPr="0052078C" w:rsidRDefault="00BD5E83" w:rsidP="00AA6453">
      <w:pPr>
        <w:pStyle w:val="BodyText1"/>
        <w:ind w:firstLine="0"/>
        <w:rPr>
          <w:sz w:val="24"/>
          <w:szCs w:val="24"/>
        </w:rPr>
      </w:pPr>
      <w:bookmarkStart w:id="7" w:name="_Hlk532294525"/>
      <w:r w:rsidRPr="0052078C">
        <w:rPr>
          <w:sz w:val="24"/>
          <w:szCs w:val="24"/>
        </w:rPr>
        <w:t>201</w:t>
      </w:r>
      <w:r w:rsidR="00191B73" w:rsidRPr="0052078C">
        <w:rPr>
          <w:sz w:val="24"/>
          <w:szCs w:val="24"/>
        </w:rPr>
        <w:t>8</w:t>
      </w:r>
      <w:r w:rsidRPr="0052078C">
        <w:rPr>
          <w:sz w:val="24"/>
          <w:szCs w:val="24"/>
        </w:rPr>
        <w:t xml:space="preserve"> m</w:t>
      </w:r>
      <w:r w:rsidR="00CB4A06" w:rsidRPr="0052078C">
        <w:rPr>
          <w:sz w:val="24"/>
          <w:szCs w:val="24"/>
        </w:rPr>
        <w:t>. lapkričio</w:t>
      </w:r>
      <w:r w:rsidR="00F45E5C" w:rsidRPr="0052078C">
        <w:rPr>
          <w:sz w:val="24"/>
          <w:szCs w:val="24"/>
        </w:rPr>
        <w:t xml:space="preserve"> </w:t>
      </w:r>
      <w:r w:rsidR="00CB4A06" w:rsidRPr="0052078C">
        <w:rPr>
          <w:sz w:val="24"/>
          <w:szCs w:val="24"/>
        </w:rPr>
        <w:t xml:space="preserve">14 </w:t>
      </w:r>
      <w:r w:rsidRPr="0052078C">
        <w:rPr>
          <w:sz w:val="24"/>
          <w:szCs w:val="24"/>
        </w:rPr>
        <w:t xml:space="preserve">d. raštu Nr. </w:t>
      </w:r>
      <w:r w:rsidR="00CB4A06" w:rsidRPr="0052078C">
        <w:rPr>
          <w:sz w:val="24"/>
          <w:szCs w:val="24"/>
        </w:rPr>
        <w:t>(7.4)D2-3312</w:t>
      </w:r>
      <w:r w:rsidR="00CB4A06" w:rsidRPr="0052078C">
        <w:rPr>
          <w:sz w:val="24"/>
          <w:szCs w:val="24"/>
        </w:rPr>
        <w:t>.</w:t>
      </w:r>
      <w:bookmarkEnd w:id="7"/>
    </w:p>
    <w:p w14:paraId="5E074C36" w14:textId="77777777" w:rsidR="00683743" w:rsidRPr="0052078C" w:rsidRDefault="00683743" w:rsidP="00683743">
      <w:pPr>
        <w:pStyle w:val="Linija"/>
        <w:rPr>
          <w:sz w:val="24"/>
          <w:szCs w:val="24"/>
        </w:rPr>
      </w:pPr>
      <w:r w:rsidRPr="0052078C">
        <w:rPr>
          <w:sz w:val="24"/>
          <w:szCs w:val="24"/>
        </w:rPr>
        <w:t>__________________</w:t>
      </w:r>
    </w:p>
    <w:p w14:paraId="5903AA9A" w14:textId="77777777" w:rsidR="00683743" w:rsidRPr="0052078C" w:rsidRDefault="00683743" w:rsidP="00683743">
      <w:pPr>
        <w:pStyle w:val="BodyText1"/>
        <w:rPr>
          <w:sz w:val="24"/>
          <w:szCs w:val="24"/>
        </w:rPr>
      </w:pPr>
      <w:r w:rsidRPr="0052078C">
        <w:rPr>
          <w:sz w:val="24"/>
          <w:szCs w:val="24"/>
        </w:rPr>
        <w:br w:type="page"/>
      </w:r>
    </w:p>
    <w:p w14:paraId="7CB4C0DD" w14:textId="4CBA1D54" w:rsidR="00683743" w:rsidRPr="0052078C" w:rsidRDefault="00C65F7B" w:rsidP="00683743">
      <w:pPr>
        <w:pStyle w:val="Patvirtinta"/>
        <w:rPr>
          <w:sz w:val="24"/>
          <w:szCs w:val="24"/>
        </w:rPr>
      </w:pPr>
      <w:r w:rsidRPr="0052078C">
        <w:rPr>
          <w:sz w:val="24"/>
          <w:szCs w:val="24"/>
        </w:rPr>
        <w:lastRenderedPageBreak/>
        <w:t>Reikalavimai a</w:t>
      </w:r>
      <w:r w:rsidR="00683743" w:rsidRPr="0052078C">
        <w:rPr>
          <w:sz w:val="24"/>
          <w:szCs w:val="24"/>
        </w:rPr>
        <w:t>udito ataskait</w:t>
      </w:r>
      <w:r w:rsidRPr="0052078C">
        <w:rPr>
          <w:sz w:val="24"/>
          <w:szCs w:val="24"/>
        </w:rPr>
        <w:t>ai</w:t>
      </w:r>
    </w:p>
    <w:p w14:paraId="3D57E635" w14:textId="77777777" w:rsidR="00683743" w:rsidRPr="0052078C" w:rsidRDefault="00683743" w:rsidP="00683743">
      <w:pPr>
        <w:pStyle w:val="Patvirtinta"/>
        <w:rPr>
          <w:sz w:val="24"/>
          <w:szCs w:val="24"/>
        </w:rPr>
      </w:pPr>
      <w:r w:rsidRPr="0052078C">
        <w:rPr>
          <w:sz w:val="24"/>
          <w:szCs w:val="24"/>
        </w:rPr>
        <w:t>1 priedas</w:t>
      </w:r>
    </w:p>
    <w:p w14:paraId="702745E9" w14:textId="77777777" w:rsidR="00683743" w:rsidRPr="0052078C" w:rsidRDefault="00683743" w:rsidP="00683743">
      <w:pPr>
        <w:pStyle w:val="BodyText1"/>
        <w:rPr>
          <w:sz w:val="24"/>
          <w:szCs w:val="24"/>
        </w:rPr>
      </w:pPr>
    </w:p>
    <w:p w14:paraId="2DB1E080" w14:textId="77777777" w:rsidR="00683743" w:rsidRPr="0052078C" w:rsidRDefault="00683743" w:rsidP="00683743">
      <w:pPr>
        <w:pStyle w:val="CentrBoldm"/>
        <w:rPr>
          <w:sz w:val="24"/>
          <w:szCs w:val="24"/>
        </w:rPr>
      </w:pPr>
      <w:r w:rsidRPr="0052078C">
        <w:rPr>
          <w:sz w:val="24"/>
          <w:szCs w:val="24"/>
        </w:rPr>
        <w:t>(Audito ataskaitos struktūra)</w:t>
      </w:r>
    </w:p>
    <w:p w14:paraId="1BFE54DC" w14:textId="77777777" w:rsidR="00683743" w:rsidRPr="0052078C" w:rsidRDefault="00683743" w:rsidP="00683743">
      <w:pPr>
        <w:pStyle w:val="CentrBoldm"/>
        <w:rPr>
          <w:sz w:val="24"/>
          <w:szCs w:val="24"/>
        </w:rPr>
      </w:pPr>
    </w:p>
    <w:p w14:paraId="070A44E8" w14:textId="77777777" w:rsidR="00683743" w:rsidRPr="0052078C" w:rsidRDefault="00683743" w:rsidP="00683743">
      <w:pPr>
        <w:pStyle w:val="CentrBoldm"/>
        <w:rPr>
          <w:sz w:val="24"/>
          <w:szCs w:val="24"/>
        </w:rPr>
      </w:pPr>
      <w:r w:rsidRPr="0052078C">
        <w:rPr>
          <w:sz w:val="24"/>
          <w:szCs w:val="24"/>
        </w:rPr>
        <w:t>AUDITO ATASKAITA</w:t>
      </w:r>
    </w:p>
    <w:p w14:paraId="3002289C" w14:textId="77777777" w:rsidR="00683743" w:rsidRPr="0052078C" w:rsidRDefault="00683743" w:rsidP="00683743">
      <w:pPr>
        <w:pStyle w:val="CentrBoldm"/>
        <w:rPr>
          <w:sz w:val="24"/>
          <w:szCs w:val="24"/>
        </w:rPr>
      </w:pPr>
      <w:r w:rsidRPr="0052078C">
        <w:rPr>
          <w:b w:val="0"/>
          <w:bCs w:val="0"/>
          <w:sz w:val="24"/>
          <w:szCs w:val="24"/>
        </w:rPr>
        <w:t>(Atitinkamas adresatas)</w:t>
      </w:r>
    </w:p>
    <w:p w14:paraId="5DDCC894" w14:textId="77777777" w:rsidR="00683743" w:rsidRPr="0052078C" w:rsidRDefault="00683743" w:rsidP="00683743">
      <w:pPr>
        <w:pStyle w:val="BodyText1"/>
        <w:rPr>
          <w:sz w:val="24"/>
          <w:szCs w:val="24"/>
        </w:rPr>
      </w:pPr>
    </w:p>
    <w:p w14:paraId="7A07C2C8" w14:textId="5C5A95F3" w:rsidR="00683743" w:rsidRPr="0052078C" w:rsidRDefault="00683743" w:rsidP="004F0A43">
      <w:pPr>
        <w:pStyle w:val="BodyText1"/>
        <w:numPr>
          <w:ilvl w:val="0"/>
          <w:numId w:val="1"/>
        </w:numPr>
        <w:tabs>
          <w:tab w:val="left" w:pos="567"/>
        </w:tabs>
        <w:ind w:left="567" w:hanging="567"/>
        <w:rPr>
          <w:sz w:val="24"/>
          <w:szCs w:val="24"/>
        </w:rPr>
      </w:pPr>
      <w:r w:rsidRPr="0052078C">
        <w:rPr>
          <w:sz w:val="24"/>
          <w:szCs w:val="24"/>
        </w:rPr>
        <w:t>ĮŽANGINĖ DALIS</w:t>
      </w:r>
    </w:p>
    <w:p w14:paraId="16C87DE0" w14:textId="64E83CDA" w:rsidR="00683743" w:rsidRPr="0052078C" w:rsidRDefault="00683743" w:rsidP="00321A66">
      <w:pPr>
        <w:pStyle w:val="BodyText1"/>
        <w:numPr>
          <w:ilvl w:val="0"/>
          <w:numId w:val="1"/>
        </w:numPr>
        <w:tabs>
          <w:tab w:val="left" w:pos="567"/>
        </w:tabs>
        <w:ind w:left="567" w:hanging="567"/>
        <w:rPr>
          <w:sz w:val="24"/>
          <w:szCs w:val="24"/>
        </w:rPr>
      </w:pPr>
      <w:r w:rsidRPr="0052078C">
        <w:rPr>
          <w:sz w:val="24"/>
          <w:szCs w:val="24"/>
        </w:rPr>
        <w:t>AUDITO APIMTIS</w:t>
      </w:r>
    </w:p>
    <w:p w14:paraId="3C735F32" w14:textId="6C02E710" w:rsidR="004F0A43" w:rsidRPr="0052078C" w:rsidRDefault="004F0A43" w:rsidP="004F0A43">
      <w:pPr>
        <w:pStyle w:val="BodyText1"/>
        <w:numPr>
          <w:ilvl w:val="0"/>
          <w:numId w:val="1"/>
        </w:numPr>
        <w:tabs>
          <w:tab w:val="left" w:pos="567"/>
        </w:tabs>
        <w:ind w:left="567" w:hanging="567"/>
        <w:rPr>
          <w:sz w:val="24"/>
          <w:szCs w:val="24"/>
        </w:rPr>
      </w:pPr>
      <w:r w:rsidRPr="0052078C">
        <w:rPr>
          <w:sz w:val="24"/>
          <w:szCs w:val="24"/>
        </w:rPr>
        <w:t>AUDITO ATASKAITOS NAUDOJIMO APRIBOJIMAS</w:t>
      </w:r>
    </w:p>
    <w:p w14:paraId="46674CAB" w14:textId="3734AE75" w:rsidR="004F0A43" w:rsidRPr="0052078C" w:rsidRDefault="004F0A43" w:rsidP="004F0A43">
      <w:pPr>
        <w:pStyle w:val="BodyText1"/>
        <w:numPr>
          <w:ilvl w:val="0"/>
          <w:numId w:val="1"/>
        </w:numPr>
        <w:tabs>
          <w:tab w:val="left" w:pos="567"/>
        </w:tabs>
        <w:ind w:left="567" w:hanging="567"/>
        <w:rPr>
          <w:sz w:val="24"/>
          <w:szCs w:val="24"/>
        </w:rPr>
      </w:pPr>
      <w:r w:rsidRPr="0052078C">
        <w:rPr>
          <w:sz w:val="24"/>
          <w:szCs w:val="24"/>
        </w:rPr>
        <w:t>AUDITO ATLIKIMO METODIKA, APIMTIS IR LAIKAS</w:t>
      </w:r>
    </w:p>
    <w:p w14:paraId="2491C0BC" w14:textId="77777777" w:rsidR="00683743" w:rsidRPr="0052078C" w:rsidRDefault="00683743" w:rsidP="004F0A43">
      <w:pPr>
        <w:pStyle w:val="BodyText1"/>
        <w:numPr>
          <w:ilvl w:val="0"/>
          <w:numId w:val="1"/>
        </w:numPr>
        <w:tabs>
          <w:tab w:val="left" w:pos="567"/>
        </w:tabs>
        <w:ind w:left="567" w:hanging="567"/>
        <w:rPr>
          <w:caps/>
          <w:strike/>
          <w:sz w:val="24"/>
          <w:szCs w:val="24"/>
        </w:rPr>
      </w:pPr>
      <w:r w:rsidRPr="0052078C">
        <w:rPr>
          <w:caps/>
          <w:sz w:val="24"/>
          <w:szCs w:val="24"/>
        </w:rPr>
        <w:t>Auditoriaus išvados modifikavimo priežasČIŲ APRAŠYMAS</w:t>
      </w:r>
    </w:p>
    <w:p w14:paraId="069BB548" w14:textId="77777777" w:rsidR="00683743" w:rsidRPr="0052078C" w:rsidRDefault="00683743" w:rsidP="004F0A43">
      <w:pPr>
        <w:pStyle w:val="BodyText1"/>
        <w:numPr>
          <w:ilvl w:val="0"/>
          <w:numId w:val="1"/>
        </w:numPr>
        <w:tabs>
          <w:tab w:val="left" w:pos="567"/>
        </w:tabs>
        <w:ind w:left="567" w:hanging="567"/>
        <w:rPr>
          <w:caps/>
          <w:sz w:val="24"/>
          <w:szCs w:val="24"/>
        </w:rPr>
      </w:pPr>
      <w:r w:rsidRPr="0052078C">
        <w:rPr>
          <w:caps/>
          <w:sz w:val="24"/>
          <w:szCs w:val="24"/>
        </w:rPr>
        <w:t>finansinėS atAskaitoS IR pasiūlymai JŲ tobulinimui</w:t>
      </w:r>
    </w:p>
    <w:p w14:paraId="1EA4E3F5" w14:textId="77777777" w:rsidR="00683743" w:rsidRPr="0052078C" w:rsidRDefault="00683743" w:rsidP="004F0A43">
      <w:pPr>
        <w:pStyle w:val="BodyText1"/>
        <w:numPr>
          <w:ilvl w:val="0"/>
          <w:numId w:val="1"/>
        </w:numPr>
        <w:tabs>
          <w:tab w:val="left" w:pos="567"/>
        </w:tabs>
        <w:ind w:left="567" w:hanging="567"/>
        <w:rPr>
          <w:caps/>
          <w:sz w:val="24"/>
          <w:szCs w:val="24"/>
        </w:rPr>
      </w:pPr>
      <w:r w:rsidRPr="0052078C">
        <w:rPr>
          <w:caps/>
          <w:sz w:val="24"/>
          <w:szCs w:val="24"/>
        </w:rPr>
        <w:t>vidaus kontrolė</w:t>
      </w:r>
    </w:p>
    <w:p w14:paraId="36C9F4AA" w14:textId="77777777" w:rsidR="00683743" w:rsidRPr="0052078C" w:rsidRDefault="00683743" w:rsidP="004F0A43">
      <w:pPr>
        <w:pStyle w:val="BodyText1"/>
        <w:numPr>
          <w:ilvl w:val="0"/>
          <w:numId w:val="1"/>
        </w:numPr>
        <w:tabs>
          <w:tab w:val="left" w:pos="567"/>
        </w:tabs>
        <w:ind w:left="567" w:hanging="567"/>
        <w:rPr>
          <w:caps/>
          <w:sz w:val="24"/>
          <w:szCs w:val="24"/>
        </w:rPr>
      </w:pPr>
      <w:r w:rsidRPr="0052078C">
        <w:rPr>
          <w:caps/>
          <w:sz w:val="24"/>
          <w:szCs w:val="24"/>
        </w:rPr>
        <w:t>Pastebėjimai dėl specifinių reikalavimų, nustatytų atskirUOSE teisės aktUOSE, laikymosi</w:t>
      </w:r>
    </w:p>
    <w:p w14:paraId="7CBBDC3F" w14:textId="77777777" w:rsidR="00683743" w:rsidRPr="0052078C" w:rsidRDefault="00683743" w:rsidP="004F0A43">
      <w:pPr>
        <w:pStyle w:val="BodyText1"/>
        <w:numPr>
          <w:ilvl w:val="0"/>
          <w:numId w:val="1"/>
        </w:numPr>
        <w:tabs>
          <w:tab w:val="left" w:pos="567"/>
        </w:tabs>
        <w:ind w:left="567" w:hanging="567"/>
        <w:rPr>
          <w:caps/>
          <w:sz w:val="24"/>
          <w:szCs w:val="24"/>
        </w:rPr>
      </w:pPr>
      <w:r w:rsidRPr="0052078C">
        <w:rPr>
          <w:caps/>
          <w:sz w:val="24"/>
          <w:szCs w:val="24"/>
        </w:rPr>
        <w:t>Kiti įmonės valdymui svarbūs dalykai</w:t>
      </w:r>
    </w:p>
    <w:p w14:paraId="4DFD4975" w14:textId="77777777" w:rsidR="00683743" w:rsidRPr="0052078C" w:rsidRDefault="00683743" w:rsidP="004F0A43">
      <w:pPr>
        <w:pStyle w:val="BodyText1"/>
        <w:numPr>
          <w:ilvl w:val="0"/>
          <w:numId w:val="1"/>
        </w:numPr>
        <w:tabs>
          <w:tab w:val="left" w:pos="567"/>
        </w:tabs>
        <w:ind w:left="567" w:hanging="567"/>
        <w:rPr>
          <w:caps/>
          <w:sz w:val="24"/>
          <w:szCs w:val="24"/>
        </w:rPr>
      </w:pPr>
      <w:r w:rsidRPr="0052078C">
        <w:rPr>
          <w:caps/>
          <w:sz w:val="24"/>
          <w:szCs w:val="24"/>
        </w:rPr>
        <w:t>Kiti FINANSINIŲ ATASKAITŲ audito sutartyje numatyti dalykai</w:t>
      </w:r>
    </w:p>
    <w:p w14:paraId="08F7EEFD" w14:textId="77777777" w:rsidR="00683743" w:rsidRPr="0052078C" w:rsidRDefault="00683743" w:rsidP="00683743">
      <w:pPr>
        <w:pStyle w:val="BodyText1"/>
        <w:rPr>
          <w:sz w:val="24"/>
          <w:szCs w:val="24"/>
        </w:rPr>
      </w:pPr>
    </w:p>
    <w:p w14:paraId="2A981F73" w14:textId="77777777" w:rsidR="00683743" w:rsidRPr="0052078C" w:rsidRDefault="00683743" w:rsidP="00683743">
      <w:pPr>
        <w:pStyle w:val="BodyText1"/>
        <w:rPr>
          <w:sz w:val="24"/>
          <w:szCs w:val="24"/>
        </w:rPr>
      </w:pPr>
    </w:p>
    <w:p w14:paraId="28FB59D1" w14:textId="5CEE0511" w:rsidR="00063568" w:rsidRPr="0052078C" w:rsidRDefault="00063568" w:rsidP="00B906DD">
      <w:pPr>
        <w:pStyle w:val="BodyText1"/>
        <w:ind w:firstLine="0"/>
        <w:rPr>
          <w:sz w:val="24"/>
          <w:szCs w:val="24"/>
        </w:rPr>
      </w:pPr>
      <w:r w:rsidRPr="0052078C">
        <w:rPr>
          <w:sz w:val="24"/>
          <w:szCs w:val="24"/>
        </w:rPr>
        <w:t>Audito užduoties pa</w:t>
      </w:r>
      <w:r w:rsidR="004F0A43" w:rsidRPr="0052078C">
        <w:rPr>
          <w:sz w:val="24"/>
          <w:szCs w:val="24"/>
        </w:rPr>
        <w:t>rtneris yra [vardas ir pavardė]</w:t>
      </w:r>
    </w:p>
    <w:p w14:paraId="4DB17500" w14:textId="77777777" w:rsidR="00253F00" w:rsidRPr="0052078C" w:rsidRDefault="00063568" w:rsidP="00B906DD">
      <w:pPr>
        <w:pStyle w:val="BodyText1"/>
        <w:ind w:firstLine="0"/>
        <w:rPr>
          <w:sz w:val="24"/>
          <w:szCs w:val="24"/>
        </w:rPr>
      </w:pPr>
      <w:r w:rsidRPr="0052078C">
        <w:rPr>
          <w:sz w:val="24"/>
          <w:szCs w:val="24"/>
        </w:rPr>
        <w:t>[Parašas]</w:t>
      </w:r>
    </w:p>
    <w:p w14:paraId="2BE2652E" w14:textId="77777777" w:rsidR="00063568" w:rsidRPr="0052078C" w:rsidRDefault="00063568" w:rsidP="00B906DD">
      <w:pPr>
        <w:pStyle w:val="BodyText1"/>
        <w:ind w:firstLine="0"/>
        <w:rPr>
          <w:sz w:val="24"/>
          <w:szCs w:val="24"/>
        </w:rPr>
      </w:pPr>
      <w:r w:rsidRPr="0052078C">
        <w:rPr>
          <w:sz w:val="24"/>
          <w:szCs w:val="24"/>
        </w:rPr>
        <w:t>[Auditoriaus adresas]</w:t>
      </w:r>
    </w:p>
    <w:p w14:paraId="275069EF" w14:textId="77777777" w:rsidR="00683743" w:rsidRPr="0052078C" w:rsidRDefault="00063568" w:rsidP="00B906DD">
      <w:pPr>
        <w:pStyle w:val="BodyText1"/>
        <w:ind w:firstLine="0"/>
        <w:rPr>
          <w:sz w:val="24"/>
          <w:szCs w:val="24"/>
        </w:rPr>
      </w:pPr>
      <w:r w:rsidRPr="0052078C">
        <w:rPr>
          <w:sz w:val="24"/>
          <w:szCs w:val="24"/>
        </w:rPr>
        <w:t>[</w:t>
      </w:r>
      <w:r w:rsidR="00683743" w:rsidRPr="0052078C">
        <w:rPr>
          <w:sz w:val="24"/>
          <w:szCs w:val="24"/>
        </w:rPr>
        <w:t>Data</w:t>
      </w:r>
      <w:r w:rsidRPr="0052078C">
        <w:rPr>
          <w:sz w:val="24"/>
          <w:szCs w:val="24"/>
        </w:rPr>
        <w:t>]</w:t>
      </w:r>
    </w:p>
    <w:p w14:paraId="1E7D316F" w14:textId="77777777" w:rsidR="00683743" w:rsidRPr="0052078C" w:rsidRDefault="00683743"/>
    <w:sectPr w:rsidR="00683743" w:rsidRPr="0052078C" w:rsidSect="00BD5E8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38257" w14:textId="77777777" w:rsidR="001371EE" w:rsidRDefault="001371EE" w:rsidP="00273E25">
      <w:r>
        <w:separator/>
      </w:r>
    </w:p>
  </w:endnote>
  <w:endnote w:type="continuationSeparator" w:id="0">
    <w:p w14:paraId="3081B365" w14:textId="77777777" w:rsidR="001371EE" w:rsidRDefault="001371EE" w:rsidP="0027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54380" w14:textId="77777777" w:rsidR="001371EE" w:rsidRDefault="001371EE" w:rsidP="00273E25">
      <w:r>
        <w:separator/>
      </w:r>
    </w:p>
  </w:footnote>
  <w:footnote w:type="continuationSeparator" w:id="0">
    <w:p w14:paraId="7A4E84BE" w14:textId="77777777" w:rsidR="001371EE" w:rsidRDefault="001371EE" w:rsidP="00273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4F87"/>
    <w:multiLevelType w:val="hybridMultilevel"/>
    <w:tmpl w:val="60C60B02"/>
    <w:lvl w:ilvl="0" w:tplc="B77CB9DE">
      <w:start w:val="1"/>
      <w:numFmt w:val="upperRoman"/>
      <w:lvlText w:val="%1."/>
      <w:lvlJc w:val="left"/>
      <w:pPr>
        <w:ind w:left="720" w:hanging="36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8205A92"/>
    <w:multiLevelType w:val="hybridMultilevel"/>
    <w:tmpl w:val="0986D244"/>
    <w:lvl w:ilvl="0" w:tplc="6FB6358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43"/>
    <w:rsid w:val="00004900"/>
    <w:rsid w:val="000139FF"/>
    <w:rsid w:val="00037FF0"/>
    <w:rsid w:val="0005579B"/>
    <w:rsid w:val="00063568"/>
    <w:rsid w:val="00076CB7"/>
    <w:rsid w:val="000964A4"/>
    <w:rsid w:val="00097607"/>
    <w:rsid w:val="000A2A70"/>
    <w:rsid w:val="000B2C69"/>
    <w:rsid w:val="000B71B4"/>
    <w:rsid w:val="000D13DF"/>
    <w:rsid w:val="000D27AD"/>
    <w:rsid w:val="00107180"/>
    <w:rsid w:val="001078DF"/>
    <w:rsid w:val="001171EC"/>
    <w:rsid w:val="001227C4"/>
    <w:rsid w:val="00122D8F"/>
    <w:rsid w:val="00134A45"/>
    <w:rsid w:val="00134CCC"/>
    <w:rsid w:val="001371EE"/>
    <w:rsid w:val="00137430"/>
    <w:rsid w:val="0014332C"/>
    <w:rsid w:val="00153A78"/>
    <w:rsid w:val="00171C69"/>
    <w:rsid w:val="00173359"/>
    <w:rsid w:val="00184889"/>
    <w:rsid w:val="00191B73"/>
    <w:rsid w:val="001A13C4"/>
    <w:rsid w:val="001B5977"/>
    <w:rsid w:val="001C14D8"/>
    <w:rsid w:val="001F12E8"/>
    <w:rsid w:val="00211D86"/>
    <w:rsid w:val="00221BAF"/>
    <w:rsid w:val="002225DA"/>
    <w:rsid w:val="00230518"/>
    <w:rsid w:val="0023710C"/>
    <w:rsid w:val="002407E2"/>
    <w:rsid w:val="00253F00"/>
    <w:rsid w:val="00273E25"/>
    <w:rsid w:val="00287D69"/>
    <w:rsid w:val="002955DF"/>
    <w:rsid w:val="002A32B0"/>
    <w:rsid w:val="002C27C0"/>
    <w:rsid w:val="002C4A1F"/>
    <w:rsid w:val="002C5475"/>
    <w:rsid w:val="002E2AF9"/>
    <w:rsid w:val="002E4929"/>
    <w:rsid w:val="00304C4B"/>
    <w:rsid w:val="00321A66"/>
    <w:rsid w:val="00326DA9"/>
    <w:rsid w:val="0033607F"/>
    <w:rsid w:val="00342B0D"/>
    <w:rsid w:val="00344CE5"/>
    <w:rsid w:val="0035003F"/>
    <w:rsid w:val="00351502"/>
    <w:rsid w:val="00366878"/>
    <w:rsid w:val="003726C5"/>
    <w:rsid w:val="00376FE1"/>
    <w:rsid w:val="00396117"/>
    <w:rsid w:val="003A5D86"/>
    <w:rsid w:val="003A7988"/>
    <w:rsid w:val="003B4982"/>
    <w:rsid w:val="003B6864"/>
    <w:rsid w:val="003C24CE"/>
    <w:rsid w:val="003C2915"/>
    <w:rsid w:val="003E01DB"/>
    <w:rsid w:val="003E5678"/>
    <w:rsid w:val="003E5B50"/>
    <w:rsid w:val="003F13D7"/>
    <w:rsid w:val="003F29F3"/>
    <w:rsid w:val="00410425"/>
    <w:rsid w:val="004215D6"/>
    <w:rsid w:val="00451CDA"/>
    <w:rsid w:val="00460DC6"/>
    <w:rsid w:val="004720AA"/>
    <w:rsid w:val="00494CA1"/>
    <w:rsid w:val="004A589F"/>
    <w:rsid w:val="004A7895"/>
    <w:rsid w:val="004B2198"/>
    <w:rsid w:val="004B549C"/>
    <w:rsid w:val="004B618E"/>
    <w:rsid w:val="004B6298"/>
    <w:rsid w:val="004D2F41"/>
    <w:rsid w:val="004F0A43"/>
    <w:rsid w:val="00505E5B"/>
    <w:rsid w:val="00515026"/>
    <w:rsid w:val="0052078C"/>
    <w:rsid w:val="005223C9"/>
    <w:rsid w:val="0053799E"/>
    <w:rsid w:val="00543479"/>
    <w:rsid w:val="00544A23"/>
    <w:rsid w:val="0054694A"/>
    <w:rsid w:val="00564D3F"/>
    <w:rsid w:val="0057261A"/>
    <w:rsid w:val="00574E93"/>
    <w:rsid w:val="005875E4"/>
    <w:rsid w:val="005A3307"/>
    <w:rsid w:val="005B688E"/>
    <w:rsid w:val="005C2379"/>
    <w:rsid w:val="005C7145"/>
    <w:rsid w:val="005D19B0"/>
    <w:rsid w:val="005E2660"/>
    <w:rsid w:val="005F7E9B"/>
    <w:rsid w:val="006035D7"/>
    <w:rsid w:val="00606B06"/>
    <w:rsid w:val="00607EC0"/>
    <w:rsid w:val="00610C88"/>
    <w:rsid w:val="00632809"/>
    <w:rsid w:val="006407F2"/>
    <w:rsid w:val="0066668B"/>
    <w:rsid w:val="006676A9"/>
    <w:rsid w:val="006741B1"/>
    <w:rsid w:val="00683743"/>
    <w:rsid w:val="006B4DBC"/>
    <w:rsid w:val="006C1635"/>
    <w:rsid w:val="006C1A4C"/>
    <w:rsid w:val="006E0CDB"/>
    <w:rsid w:val="00701D3D"/>
    <w:rsid w:val="00727C33"/>
    <w:rsid w:val="00741C12"/>
    <w:rsid w:val="007505BF"/>
    <w:rsid w:val="00752332"/>
    <w:rsid w:val="00755A73"/>
    <w:rsid w:val="007778CA"/>
    <w:rsid w:val="007A1B99"/>
    <w:rsid w:val="007A204A"/>
    <w:rsid w:val="007B2F5B"/>
    <w:rsid w:val="007C2315"/>
    <w:rsid w:val="007C23E0"/>
    <w:rsid w:val="007E01A5"/>
    <w:rsid w:val="00807C8A"/>
    <w:rsid w:val="00807E37"/>
    <w:rsid w:val="0081135E"/>
    <w:rsid w:val="00815971"/>
    <w:rsid w:val="00823615"/>
    <w:rsid w:val="00845155"/>
    <w:rsid w:val="0087277A"/>
    <w:rsid w:val="00883640"/>
    <w:rsid w:val="00890395"/>
    <w:rsid w:val="008A1FEF"/>
    <w:rsid w:val="008B6565"/>
    <w:rsid w:val="008C56EF"/>
    <w:rsid w:val="008E191A"/>
    <w:rsid w:val="008E70DD"/>
    <w:rsid w:val="00912020"/>
    <w:rsid w:val="00956913"/>
    <w:rsid w:val="00964CF9"/>
    <w:rsid w:val="00970A50"/>
    <w:rsid w:val="0098782C"/>
    <w:rsid w:val="009A4896"/>
    <w:rsid w:val="009B4580"/>
    <w:rsid w:val="009B563D"/>
    <w:rsid w:val="009C387A"/>
    <w:rsid w:val="009D4D0C"/>
    <w:rsid w:val="009D6934"/>
    <w:rsid w:val="009E1CF6"/>
    <w:rsid w:val="009E7FD1"/>
    <w:rsid w:val="00A02683"/>
    <w:rsid w:val="00A423A8"/>
    <w:rsid w:val="00A432D6"/>
    <w:rsid w:val="00A43C24"/>
    <w:rsid w:val="00A55D8E"/>
    <w:rsid w:val="00A73629"/>
    <w:rsid w:val="00AA0B61"/>
    <w:rsid w:val="00AA6453"/>
    <w:rsid w:val="00AA6EE2"/>
    <w:rsid w:val="00AC584F"/>
    <w:rsid w:val="00AD4E1E"/>
    <w:rsid w:val="00AF497B"/>
    <w:rsid w:val="00B0173B"/>
    <w:rsid w:val="00B20B13"/>
    <w:rsid w:val="00B261EC"/>
    <w:rsid w:val="00B82A95"/>
    <w:rsid w:val="00B906DD"/>
    <w:rsid w:val="00BA5A48"/>
    <w:rsid w:val="00BA6D53"/>
    <w:rsid w:val="00BB69D8"/>
    <w:rsid w:val="00BD0B77"/>
    <w:rsid w:val="00BD1654"/>
    <w:rsid w:val="00BD37EB"/>
    <w:rsid w:val="00BD5E83"/>
    <w:rsid w:val="00C02745"/>
    <w:rsid w:val="00C1137C"/>
    <w:rsid w:val="00C2718B"/>
    <w:rsid w:val="00C50101"/>
    <w:rsid w:val="00C560C9"/>
    <w:rsid w:val="00C65F7B"/>
    <w:rsid w:val="00C660F2"/>
    <w:rsid w:val="00C672DB"/>
    <w:rsid w:val="00C74A0D"/>
    <w:rsid w:val="00C80C49"/>
    <w:rsid w:val="00C87DBE"/>
    <w:rsid w:val="00C90502"/>
    <w:rsid w:val="00C95D2D"/>
    <w:rsid w:val="00CB184E"/>
    <w:rsid w:val="00CB3C3D"/>
    <w:rsid w:val="00CB4A06"/>
    <w:rsid w:val="00CB793C"/>
    <w:rsid w:val="00CC41EE"/>
    <w:rsid w:val="00CD2B5F"/>
    <w:rsid w:val="00CE275E"/>
    <w:rsid w:val="00D156B6"/>
    <w:rsid w:val="00D2022E"/>
    <w:rsid w:val="00D22467"/>
    <w:rsid w:val="00D2302B"/>
    <w:rsid w:val="00D35A79"/>
    <w:rsid w:val="00D4026E"/>
    <w:rsid w:val="00D41D23"/>
    <w:rsid w:val="00D440C7"/>
    <w:rsid w:val="00D518EC"/>
    <w:rsid w:val="00D662CF"/>
    <w:rsid w:val="00D676D7"/>
    <w:rsid w:val="00DA585A"/>
    <w:rsid w:val="00DC26B2"/>
    <w:rsid w:val="00DC58CB"/>
    <w:rsid w:val="00DE01AC"/>
    <w:rsid w:val="00DE0BAA"/>
    <w:rsid w:val="00DE7F63"/>
    <w:rsid w:val="00DF79E9"/>
    <w:rsid w:val="00E072ED"/>
    <w:rsid w:val="00E20613"/>
    <w:rsid w:val="00E32E94"/>
    <w:rsid w:val="00E35134"/>
    <w:rsid w:val="00E73AA1"/>
    <w:rsid w:val="00E763D9"/>
    <w:rsid w:val="00E76F48"/>
    <w:rsid w:val="00E87D00"/>
    <w:rsid w:val="00E92669"/>
    <w:rsid w:val="00E97382"/>
    <w:rsid w:val="00EC717D"/>
    <w:rsid w:val="00ED1455"/>
    <w:rsid w:val="00EF7D06"/>
    <w:rsid w:val="00F0664D"/>
    <w:rsid w:val="00F07947"/>
    <w:rsid w:val="00F179A5"/>
    <w:rsid w:val="00F45E5C"/>
    <w:rsid w:val="00F4659B"/>
    <w:rsid w:val="00F47360"/>
    <w:rsid w:val="00F55EE6"/>
    <w:rsid w:val="00F64747"/>
    <w:rsid w:val="00F72D9D"/>
    <w:rsid w:val="00F74FFE"/>
    <w:rsid w:val="00F951E1"/>
    <w:rsid w:val="00FC1FB1"/>
    <w:rsid w:val="00FC342B"/>
    <w:rsid w:val="00FC7FD0"/>
    <w:rsid w:val="00FD1862"/>
    <w:rsid w:val="00FD39BF"/>
    <w:rsid w:val="00FE773D"/>
    <w:rsid w:val="00FF0FDE"/>
    <w:rsid w:val="00FF1FEE"/>
    <w:rsid w:val="00FF5DFE"/>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3CA69"/>
  <w15:docId w15:val="{56F7DE7F-C315-4F0D-871F-10296462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ZAS">
    <w:name w:val="MAZAS"/>
    <w:basedOn w:val="Normal"/>
    <w:rsid w:val="00683743"/>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Pavadinimas1">
    <w:name w:val="Pavadinimas1"/>
    <w:basedOn w:val="Normal"/>
    <w:rsid w:val="00683743"/>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ISTATYMAS">
    <w:name w:val="ISTATYMAS"/>
    <w:basedOn w:val="Normal"/>
    <w:rsid w:val="00683743"/>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BodyText1">
    <w:name w:val="Body Text1"/>
    <w:basedOn w:val="Normal"/>
    <w:rsid w:val="00683743"/>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rezidentas">
    <w:name w:val="Prezidentas"/>
    <w:basedOn w:val="Normal"/>
    <w:rsid w:val="00683743"/>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MAZAS"/>
    <w:rsid w:val="00683743"/>
    <w:pPr>
      <w:ind w:firstLine="0"/>
      <w:jc w:val="center"/>
    </w:pPr>
    <w:rPr>
      <w:sz w:val="12"/>
      <w:szCs w:val="12"/>
    </w:rPr>
  </w:style>
  <w:style w:type="paragraph" w:customStyle="1" w:styleId="Patvirtinta">
    <w:name w:val="Patvirtinta"/>
    <w:basedOn w:val="Normal"/>
    <w:rsid w:val="00683743"/>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Normal"/>
    <w:rsid w:val="00683743"/>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CentrBoldm">
    <w:name w:val="CentrBoldm"/>
    <w:basedOn w:val="CentrBold"/>
    <w:rsid w:val="00683743"/>
    <w:rPr>
      <w:caps w:val="0"/>
    </w:rPr>
  </w:style>
  <w:style w:type="character" w:styleId="Hyperlink">
    <w:name w:val="Hyperlink"/>
    <w:rsid w:val="00FD1862"/>
    <w:rPr>
      <w:color w:val="0000FF"/>
      <w:u w:val="single"/>
    </w:rPr>
  </w:style>
  <w:style w:type="paragraph" w:styleId="BalloonText">
    <w:name w:val="Balloon Text"/>
    <w:basedOn w:val="Normal"/>
    <w:link w:val="BalloonTextChar"/>
    <w:rsid w:val="004B549C"/>
    <w:rPr>
      <w:rFonts w:ascii="Tahoma" w:hAnsi="Tahoma" w:cs="Tahoma"/>
      <w:sz w:val="16"/>
      <w:szCs w:val="16"/>
    </w:rPr>
  </w:style>
  <w:style w:type="character" w:customStyle="1" w:styleId="BalloonTextChar">
    <w:name w:val="Balloon Text Char"/>
    <w:link w:val="BalloonText"/>
    <w:rsid w:val="004B549C"/>
    <w:rPr>
      <w:rFonts w:ascii="Tahoma" w:hAnsi="Tahoma" w:cs="Tahoma"/>
      <w:sz w:val="16"/>
      <w:szCs w:val="16"/>
    </w:rPr>
  </w:style>
  <w:style w:type="character" w:styleId="CommentReference">
    <w:name w:val="annotation reference"/>
    <w:uiPriority w:val="99"/>
    <w:rsid w:val="00BD0B77"/>
    <w:rPr>
      <w:sz w:val="16"/>
      <w:szCs w:val="16"/>
    </w:rPr>
  </w:style>
  <w:style w:type="paragraph" w:styleId="CommentText">
    <w:name w:val="annotation text"/>
    <w:basedOn w:val="Normal"/>
    <w:link w:val="CommentTextChar"/>
    <w:rsid w:val="00BD0B77"/>
    <w:rPr>
      <w:sz w:val="20"/>
      <w:szCs w:val="20"/>
    </w:rPr>
  </w:style>
  <w:style w:type="character" w:customStyle="1" w:styleId="CommentTextChar">
    <w:name w:val="Comment Text Char"/>
    <w:basedOn w:val="DefaultParagraphFont"/>
    <w:link w:val="CommentText"/>
    <w:rsid w:val="00BD0B77"/>
  </w:style>
  <w:style w:type="paragraph" w:styleId="CommentSubject">
    <w:name w:val="annotation subject"/>
    <w:basedOn w:val="CommentText"/>
    <w:next w:val="CommentText"/>
    <w:link w:val="CommentSubjectChar"/>
    <w:rsid w:val="00BD0B77"/>
    <w:rPr>
      <w:b/>
      <w:bCs/>
    </w:rPr>
  </w:style>
  <w:style w:type="character" w:customStyle="1" w:styleId="CommentSubjectChar">
    <w:name w:val="Comment Subject Char"/>
    <w:link w:val="CommentSubject"/>
    <w:rsid w:val="00BD0B77"/>
    <w:rPr>
      <w:b/>
      <w:bCs/>
    </w:rPr>
  </w:style>
  <w:style w:type="paragraph" w:styleId="Header">
    <w:name w:val="header"/>
    <w:basedOn w:val="Normal"/>
    <w:link w:val="HeaderChar"/>
    <w:uiPriority w:val="99"/>
    <w:rsid w:val="00273E25"/>
    <w:pPr>
      <w:tabs>
        <w:tab w:val="center" w:pos="4819"/>
        <w:tab w:val="right" w:pos="9638"/>
      </w:tabs>
    </w:pPr>
  </w:style>
  <w:style w:type="character" w:customStyle="1" w:styleId="HeaderChar">
    <w:name w:val="Header Char"/>
    <w:link w:val="Header"/>
    <w:uiPriority w:val="99"/>
    <w:rsid w:val="00273E25"/>
    <w:rPr>
      <w:sz w:val="24"/>
      <w:szCs w:val="24"/>
    </w:rPr>
  </w:style>
  <w:style w:type="paragraph" w:styleId="Footer">
    <w:name w:val="footer"/>
    <w:basedOn w:val="Normal"/>
    <w:link w:val="FooterChar"/>
    <w:rsid w:val="00273E25"/>
    <w:pPr>
      <w:tabs>
        <w:tab w:val="center" w:pos="4819"/>
        <w:tab w:val="right" w:pos="9638"/>
      </w:tabs>
    </w:pPr>
  </w:style>
  <w:style w:type="character" w:customStyle="1" w:styleId="FooterChar">
    <w:name w:val="Footer Char"/>
    <w:link w:val="Footer"/>
    <w:rsid w:val="00273E25"/>
    <w:rPr>
      <w:sz w:val="24"/>
      <w:szCs w:val="24"/>
    </w:rPr>
  </w:style>
  <w:style w:type="character" w:styleId="FollowedHyperlink">
    <w:name w:val="FollowedHyperlink"/>
    <w:rsid w:val="009D6934"/>
    <w:rPr>
      <w:color w:val="800080"/>
      <w:u w:val="single"/>
    </w:rPr>
  </w:style>
  <w:style w:type="character" w:customStyle="1" w:styleId="apple-converted-space">
    <w:name w:val="apple-converted-space"/>
    <w:rsid w:val="00460DC6"/>
  </w:style>
  <w:style w:type="paragraph" w:styleId="Revision">
    <w:name w:val="Revision"/>
    <w:hidden/>
    <w:uiPriority w:val="99"/>
    <w:semiHidden/>
    <w:rsid w:val="00C02745"/>
    <w:rPr>
      <w:sz w:val="24"/>
      <w:szCs w:val="24"/>
    </w:rPr>
  </w:style>
  <w:style w:type="paragraph" w:styleId="FootnoteText">
    <w:name w:val="footnote text"/>
    <w:basedOn w:val="Normal"/>
    <w:link w:val="FootnoteTextChar"/>
    <w:semiHidden/>
    <w:unhideWhenUsed/>
    <w:rsid w:val="00CE275E"/>
    <w:rPr>
      <w:sz w:val="20"/>
      <w:szCs w:val="20"/>
    </w:rPr>
  </w:style>
  <w:style w:type="character" w:customStyle="1" w:styleId="FootnoteTextChar">
    <w:name w:val="Footnote Text Char"/>
    <w:basedOn w:val="DefaultParagraphFont"/>
    <w:link w:val="FootnoteText"/>
    <w:semiHidden/>
    <w:rsid w:val="00CE275E"/>
  </w:style>
  <w:style w:type="character" w:styleId="FootnoteReference">
    <w:name w:val="footnote reference"/>
    <w:basedOn w:val="DefaultParagraphFont"/>
    <w:semiHidden/>
    <w:unhideWhenUsed/>
    <w:rsid w:val="00CE275E"/>
    <w:rPr>
      <w:vertAlign w:val="superscript"/>
    </w:rPr>
  </w:style>
  <w:style w:type="character" w:customStyle="1" w:styleId="Mention1">
    <w:name w:val="Mention1"/>
    <w:basedOn w:val="DefaultParagraphFont"/>
    <w:uiPriority w:val="99"/>
    <w:semiHidden/>
    <w:unhideWhenUsed/>
    <w:rsid w:val="00CE275E"/>
    <w:rPr>
      <w:color w:val="2B579A"/>
      <w:shd w:val="clear" w:color="auto" w:fill="E6E6E6"/>
    </w:rPr>
  </w:style>
  <w:style w:type="paragraph" w:customStyle="1" w:styleId="Pavadinimas">
    <w:name w:val="Pavadinimas"/>
    <w:basedOn w:val="Normal"/>
    <w:rsid w:val="00BD5E83"/>
    <w:pPr>
      <w:keepLines/>
      <w:suppressAutoHyphens/>
      <w:autoSpaceDE w:val="0"/>
      <w:autoSpaceDN w:val="0"/>
      <w:adjustRightInd w:val="0"/>
      <w:spacing w:line="288" w:lineRule="auto"/>
      <w:ind w:left="850"/>
    </w:pPr>
    <w:rPr>
      <w:b/>
      <w:bCs/>
      <w:caps/>
      <w:color w:val="000000"/>
      <w:sz w:val="22"/>
      <w:szCs w:val="22"/>
      <w:lang w:eastAsia="en-US"/>
    </w:rPr>
  </w:style>
  <w:style w:type="paragraph" w:customStyle="1" w:styleId="BodyText2">
    <w:name w:val="Body Text2"/>
    <w:basedOn w:val="Normal"/>
    <w:rsid w:val="00BD5E83"/>
    <w:pPr>
      <w:suppressAutoHyphens/>
      <w:autoSpaceDE w:val="0"/>
      <w:autoSpaceDN w:val="0"/>
      <w:adjustRightInd w:val="0"/>
      <w:spacing w:line="297" w:lineRule="auto"/>
      <w:ind w:firstLine="312"/>
      <w:jc w:val="both"/>
    </w:pPr>
    <w:rPr>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83872">
      <w:bodyDiv w:val="1"/>
      <w:marLeft w:val="0"/>
      <w:marRight w:val="0"/>
      <w:marTop w:val="0"/>
      <w:marBottom w:val="0"/>
      <w:divBdr>
        <w:top w:val="none" w:sz="0" w:space="0" w:color="auto"/>
        <w:left w:val="none" w:sz="0" w:space="0" w:color="auto"/>
        <w:bottom w:val="none" w:sz="0" w:space="0" w:color="auto"/>
        <w:right w:val="none" w:sz="0" w:space="0" w:color="auto"/>
      </w:divBdr>
    </w:div>
    <w:div w:id="1262184247">
      <w:bodyDiv w:val="1"/>
      <w:marLeft w:val="0"/>
      <w:marRight w:val="0"/>
      <w:marTop w:val="0"/>
      <w:marBottom w:val="0"/>
      <w:divBdr>
        <w:top w:val="none" w:sz="0" w:space="0" w:color="auto"/>
        <w:left w:val="none" w:sz="0" w:space="0" w:color="auto"/>
        <w:bottom w:val="none" w:sz="0" w:space="0" w:color="auto"/>
        <w:right w:val="none" w:sz="0" w:space="0" w:color="auto"/>
      </w:divBdr>
    </w:div>
    <w:div w:id="1605309514">
      <w:bodyDiv w:val="1"/>
      <w:marLeft w:val="0"/>
      <w:marRight w:val="0"/>
      <w:marTop w:val="0"/>
      <w:marBottom w:val="0"/>
      <w:divBdr>
        <w:top w:val="none" w:sz="0" w:space="0" w:color="auto"/>
        <w:left w:val="none" w:sz="0" w:space="0" w:color="auto"/>
        <w:bottom w:val="none" w:sz="0" w:space="0" w:color="auto"/>
        <w:right w:val="none" w:sz="0" w:space="0" w:color="auto"/>
      </w:divBdr>
      <w:divsChild>
        <w:div w:id="1122959783">
          <w:marLeft w:val="0"/>
          <w:marRight w:val="0"/>
          <w:marTop w:val="0"/>
          <w:marBottom w:val="0"/>
          <w:divBdr>
            <w:top w:val="none" w:sz="0" w:space="0" w:color="auto"/>
            <w:left w:val="none" w:sz="0" w:space="0" w:color="auto"/>
            <w:bottom w:val="none" w:sz="0" w:space="0" w:color="auto"/>
            <w:right w:val="none" w:sz="0" w:space="0" w:color="auto"/>
          </w:divBdr>
          <w:divsChild>
            <w:div w:id="1815173632">
              <w:marLeft w:val="0"/>
              <w:marRight w:val="0"/>
              <w:marTop w:val="0"/>
              <w:marBottom w:val="0"/>
              <w:divBdr>
                <w:top w:val="none" w:sz="0" w:space="0" w:color="auto"/>
                <w:left w:val="none" w:sz="0" w:space="0" w:color="auto"/>
                <w:bottom w:val="none" w:sz="0" w:space="0" w:color="auto"/>
                <w:right w:val="none" w:sz="0" w:space="0" w:color="auto"/>
              </w:divBdr>
              <w:divsChild>
                <w:div w:id="2012246911">
                  <w:marLeft w:val="0"/>
                  <w:marRight w:val="0"/>
                  <w:marTop w:val="0"/>
                  <w:marBottom w:val="0"/>
                  <w:divBdr>
                    <w:top w:val="none" w:sz="0" w:space="0" w:color="auto"/>
                    <w:left w:val="none" w:sz="0" w:space="0" w:color="auto"/>
                    <w:bottom w:val="none" w:sz="0" w:space="0" w:color="auto"/>
                    <w:right w:val="none" w:sz="0" w:space="0" w:color="auto"/>
                  </w:divBdr>
                  <w:divsChild>
                    <w:div w:id="1364788754">
                      <w:marLeft w:val="0"/>
                      <w:marRight w:val="0"/>
                      <w:marTop w:val="0"/>
                      <w:marBottom w:val="0"/>
                      <w:divBdr>
                        <w:top w:val="none" w:sz="0" w:space="0" w:color="auto"/>
                        <w:left w:val="none" w:sz="0" w:space="0" w:color="auto"/>
                        <w:bottom w:val="none" w:sz="0" w:space="0" w:color="auto"/>
                        <w:right w:val="none" w:sz="0" w:space="0" w:color="auto"/>
                      </w:divBdr>
                    </w:div>
                    <w:div w:id="20598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5297-39CD-40A5-8E24-03D46E0C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1456</Words>
  <Characters>10309</Characters>
  <Application>Microsoft Office Word</Application>
  <DocSecurity>0</DocSecurity>
  <Lines>85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AUDITORIŲ RŪMŲ PREZIDIUMO</vt:lpstr>
      <vt:lpstr>LIETUVOS AUDITORIŲ RŪMŲ PREZIDIUMO</vt:lpstr>
    </vt:vector>
  </TitlesOfParts>
  <Company>LR Seimas</Company>
  <LinksUpToDate>false</LinksUpToDate>
  <CharactersWithSpaces>11742</CharactersWithSpaces>
  <SharedDoc>false</SharedDoc>
  <HLinks>
    <vt:vector size="72" baseType="variant">
      <vt:variant>
        <vt:i4>1310784</vt:i4>
      </vt:variant>
      <vt:variant>
        <vt:i4>33</vt:i4>
      </vt:variant>
      <vt:variant>
        <vt:i4>0</vt:i4>
      </vt:variant>
      <vt:variant>
        <vt:i4>5</vt:i4>
      </vt:variant>
      <vt:variant>
        <vt:lpwstr>http://www3.lrs.lt/pls/inter/dokpaieska.showdoc_l?p_id=291835</vt:lpwstr>
      </vt:variant>
      <vt:variant>
        <vt:lpwstr/>
      </vt:variant>
      <vt:variant>
        <vt:i4>5505036</vt:i4>
      </vt:variant>
      <vt:variant>
        <vt:i4>30</vt:i4>
      </vt:variant>
      <vt:variant>
        <vt:i4>0</vt:i4>
      </vt:variant>
      <vt:variant>
        <vt:i4>5</vt:i4>
      </vt:variant>
      <vt:variant>
        <vt:lpwstr>https://www.e-tar.lt/portal/legalAct.html?documentId=TAR.779892D853B4</vt:lpwstr>
      </vt:variant>
      <vt:variant>
        <vt:lpwstr/>
      </vt:variant>
      <vt:variant>
        <vt:i4>917513</vt:i4>
      </vt:variant>
      <vt:variant>
        <vt:i4>27</vt:i4>
      </vt:variant>
      <vt:variant>
        <vt:i4>0</vt:i4>
      </vt:variant>
      <vt:variant>
        <vt:i4>5</vt:i4>
      </vt:variant>
      <vt:variant>
        <vt:lpwstr>https://www.e-tar.lt/portal/legalAct.html?documentId=TAR.7FE50D845019</vt:lpwstr>
      </vt:variant>
      <vt:variant>
        <vt:lpwstr/>
      </vt:variant>
      <vt:variant>
        <vt:i4>1048648</vt:i4>
      </vt:variant>
      <vt:variant>
        <vt:i4>24</vt:i4>
      </vt:variant>
      <vt:variant>
        <vt:i4>0</vt:i4>
      </vt:variant>
      <vt:variant>
        <vt:i4>5</vt:i4>
      </vt:variant>
      <vt:variant>
        <vt:lpwstr>http://www3.lrs.lt/pls/inter/dokpaieska.showdoc_l?p_id=215830</vt:lpwstr>
      </vt:variant>
      <vt:variant>
        <vt:lpwstr/>
      </vt:variant>
      <vt:variant>
        <vt:i4>2031684</vt:i4>
      </vt:variant>
      <vt:variant>
        <vt:i4>21</vt:i4>
      </vt:variant>
      <vt:variant>
        <vt:i4>0</vt:i4>
      </vt:variant>
      <vt:variant>
        <vt:i4>5</vt:i4>
      </vt:variant>
      <vt:variant>
        <vt:lpwstr>http://www3.lrs.lt/pls/inter/dokpaieska.showdoc_l?p_id=82576</vt:lpwstr>
      </vt:variant>
      <vt:variant>
        <vt:lpwstr/>
      </vt:variant>
      <vt:variant>
        <vt:i4>2031685</vt:i4>
      </vt:variant>
      <vt:variant>
        <vt:i4>18</vt:i4>
      </vt:variant>
      <vt:variant>
        <vt:i4>0</vt:i4>
      </vt:variant>
      <vt:variant>
        <vt:i4>5</vt:i4>
      </vt:variant>
      <vt:variant>
        <vt:lpwstr>http://www3.lrs.lt/pls/inter/dokpaieska.showdoc_l?p_id=308405</vt:lpwstr>
      </vt:variant>
      <vt:variant>
        <vt:lpwstr/>
      </vt:variant>
      <vt:variant>
        <vt:i4>1376327</vt:i4>
      </vt:variant>
      <vt:variant>
        <vt:i4>15</vt:i4>
      </vt:variant>
      <vt:variant>
        <vt:i4>0</vt:i4>
      </vt:variant>
      <vt:variant>
        <vt:i4>5</vt:i4>
      </vt:variant>
      <vt:variant>
        <vt:lpwstr>http://www3.lrs.lt/pls/inter/dokpaieska.showdoc_l?p_id=215766</vt:lpwstr>
      </vt:variant>
      <vt:variant>
        <vt:lpwstr/>
      </vt:variant>
      <vt:variant>
        <vt:i4>1245254</vt:i4>
      </vt:variant>
      <vt:variant>
        <vt:i4>12</vt:i4>
      </vt:variant>
      <vt:variant>
        <vt:i4>0</vt:i4>
      </vt:variant>
      <vt:variant>
        <vt:i4>5</vt:i4>
      </vt:variant>
      <vt:variant>
        <vt:lpwstr>http://www3.lrs.lt/pls/inter/dokpaieska.showdoc_l?p_id=324503</vt:lpwstr>
      </vt:variant>
      <vt:variant>
        <vt:lpwstr/>
      </vt:variant>
      <vt:variant>
        <vt:i4>1835073</vt:i4>
      </vt:variant>
      <vt:variant>
        <vt:i4>9</vt:i4>
      </vt:variant>
      <vt:variant>
        <vt:i4>0</vt:i4>
      </vt:variant>
      <vt:variant>
        <vt:i4>5</vt:i4>
      </vt:variant>
      <vt:variant>
        <vt:lpwstr>http://www3.lrs.lt/pls/inter/dokpaieska.showdoc_l?p_id=83535</vt:lpwstr>
      </vt:variant>
      <vt:variant>
        <vt:lpwstr/>
      </vt:variant>
      <vt:variant>
        <vt:i4>1835029</vt:i4>
      </vt:variant>
      <vt:variant>
        <vt:i4>6</vt:i4>
      </vt:variant>
      <vt:variant>
        <vt:i4>0</vt:i4>
      </vt:variant>
      <vt:variant>
        <vt:i4>5</vt:i4>
      </vt:variant>
      <vt:variant>
        <vt:lpwstr>https://www.e-tar.lt/portal/lt/legalAct/7f19f000c8de11e69dec860c1f4a5372</vt:lpwstr>
      </vt:variant>
      <vt:variant>
        <vt:lpwstr/>
      </vt:variant>
      <vt:variant>
        <vt:i4>1245254</vt:i4>
      </vt:variant>
      <vt:variant>
        <vt:i4>3</vt:i4>
      </vt:variant>
      <vt:variant>
        <vt:i4>0</vt:i4>
      </vt:variant>
      <vt:variant>
        <vt:i4>5</vt:i4>
      </vt:variant>
      <vt:variant>
        <vt:lpwstr>http://www3.lrs.lt/pls/inter/dokpaieska.showdoc_l?p_id=324503</vt:lpwstr>
      </vt:variant>
      <vt:variant>
        <vt:lpwstr/>
      </vt:variant>
      <vt:variant>
        <vt:i4>1835073</vt:i4>
      </vt:variant>
      <vt:variant>
        <vt:i4>0</vt:i4>
      </vt:variant>
      <vt:variant>
        <vt:i4>0</vt:i4>
      </vt:variant>
      <vt:variant>
        <vt:i4>5</vt:i4>
      </vt:variant>
      <vt:variant>
        <vt:lpwstr>http://www3.lrs.lt/pls/inter/dokpaieska.showdoc_l?p_id=83535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AUDITORIŲ RŪMŲ PREZIDIUMO</dc:title>
  <dc:creator>a</dc:creator>
  <cp:lastModifiedBy>Aurelija Lauruseviciute</cp:lastModifiedBy>
  <cp:revision>8</cp:revision>
  <cp:lastPrinted>2017-04-25T08:24:00Z</cp:lastPrinted>
  <dcterms:created xsi:type="dcterms:W3CDTF">2018-12-11T06:12:00Z</dcterms:created>
  <dcterms:modified xsi:type="dcterms:W3CDTF">2018-12-11T11:32:00Z</dcterms:modified>
</cp:coreProperties>
</file>